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641" w:rsidRPr="00E066A3" w:rsidRDefault="006A4641">
      <w:pPr>
        <w:widowControl w:val="0"/>
        <w:autoSpaceDE w:val="0"/>
        <w:autoSpaceDN w:val="0"/>
        <w:adjustRightInd w:val="0"/>
        <w:spacing w:after="0" w:line="240" w:lineRule="auto"/>
        <w:jc w:val="both"/>
        <w:outlineLvl w:val="0"/>
        <w:rPr>
          <w:rFonts w:ascii="Calibri" w:hAnsi="Calibri" w:cs="Calibri"/>
        </w:rPr>
      </w:pP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23 ноября 2009 года N 261-ФЗ</w:t>
      </w:r>
      <w:r w:rsidRPr="00E066A3">
        <w:rPr>
          <w:rFonts w:ascii="Calibri" w:hAnsi="Calibri" w:cs="Calibri"/>
        </w:rPr>
        <w:br/>
      </w:r>
    </w:p>
    <w:p w:rsidR="006A4641" w:rsidRPr="00E066A3" w:rsidRDefault="006A464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4641" w:rsidRPr="00E066A3" w:rsidRDefault="006A4641">
      <w:pPr>
        <w:widowControl w:val="0"/>
        <w:autoSpaceDE w:val="0"/>
        <w:autoSpaceDN w:val="0"/>
        <w:adjustRightInd w:val="0"/>
        <w:spacing w:after="0" w:line="240" w:lineRule="auto"/>
        <w:jc w:val="center"/>
        <w:rPr>
          <w:rFonts w:ascii="Calibri" w:hAnsi="Calibri" w:cs="Calibri"/>
        </w:rPr>
      </w:pPr>
    </w:p>
    <w:p w:rsidR="006A4641" w:rsidRPr="00E066A3" w:rsidRDefault="006A4641">
      <w:pPr>
        <w:pStyle w:val="ConsPlusTitle"/>
        <w:jc w:val="center"/>
        <w:rPr>
          <w:sz w:val="20"/>
          <w:szCs w:val="20"/>
        </w:rPr>
      </w:pPr>
      <w:r w:rsidRPr="00E066A3">
        <w:rPr>
          <w:sz w:val="20"/>
          <w:szCs w:val="20"/>
        </w:rPr>
        <w:t>РОССИЙСКАЯ ФЕДЕРАЦИЯ</w:t>
      </w:r>
    </w:p>
    <w:p w:rsidR="006A4641" w:rsidRPr="00E066A3" w:rsidRDefault="006A4641">
      <w:pPr>
        <w:pStyle w:val="ConsPlusTitle"/>
        <w:jc w:val="center"/>
        <w:rPr>
          <w:sz w:val="20"/>
          <w:szCs w:val="20"/>
        </w:rPr>
      </w:pPr>
    </w:p>
    <w:p w:rsidR="006A4641" w:rsidRPr="00E066A3" w:rsidRDefault="006A4641">
      <w:pPr>
        <w:pStyle w:val="ConsPlusTitle"/>
        <w:jc w:val="center"/>
        <w:rPr>
          <w:sz w:val="20"/>
          <w:szCs w:val="20"/>
        </w:rPr>
      </w:pPr>
      <w:r w:rsidRPr="00E066A3">
        <w:rPr>
          <w:sz w:val="20"/>
          <w:szCs w:val="20"/>
        </w:rPr>
        <w:t>ФЕДЕРАЛЬНЫЙ ЗАКОН</w:t>
      </w:r>
    </w:p>
    <w:p w:rsidR="006A4641" w:rsidRPr="00E066A3" w:rsidRDefault="006A4641">
      <w:pPr>
        <w:pStyle w:val="ConsPlusTitle"/>
        <w:jc w:val="center"/>
        <w:rPr>
          <w:sz w:val="20"/>
          <w:szCs w:val="20"/>
        </w:rPr>
      </w:pPr>
    </w:p>
    <w:p w:rsidR="006A4641" w:rsidRPr="00E066A3" w:rsidRDefault="006A4641">
      <w:pPr>
        <w:pStyle w:val="ConsPlusTitle"/>
        <w:jc w:val="center"/>
        <w:rPr>
          <w:sz w:val="20"/>
          <w:szCs w:val="20"/>
        </w:rPr>
      </w:pPr>
      <w:r w:rsidRPr="00E066A3">
        <w:rPr>
          <w:sz w:val="20"/>
          <w:szCs w:val="20"/>
        </w:rPr>
        <w:t>ОБ ЭНЕРГОСБЕРЕЖЕНИИ И О ПОВЫШЕНИИ ЭНЕРГЕТИЧЕСКОЙ</w:t>
      </w:r>
    </w:p>
    <w:p w:rsidR="006A4641" w:rsidRPr="00E066A3" w:rsidRDefault="006A4641">
      <w:pPr>
        <w:pStyle w:val="ConsPlusTitle"/>
        <w:jc w:val="center"/>
        <w:rPr>
          <w:sz w:val="20"/>
          <w:szCs w:val="20"/>
        </w:rPr>
      </w:pPr>
      <w:r w:rsidRPr="00E066A3">
        <w:rPr>
          <w:sz w:val="20"/>
          <w:szCs w:val="20"/>
        </w:rPr>
        <w:t>ЭФФЕКТИВНОСТИ И О ВНЕСЕНИИ ИЗМЕНЕНИЙ В ОТДЕЛЬНЫЕ</w:t>
      </w:r>
    </w:p>
    <w:p w:rsidR="006A4641" w:rsidRPr="00E066A3" w:rsidRDefault="006A4641">
      <w:pPr>
        <w:pStyle w:val="ConsPlusTitle"/>
        <w:jc w:val="center"/>
        <w:rPr>
          <w:sz w:val="20"/>
          <w:szCs w:val="20"/>
        </w:rPr>
      </w:pPr>
      <w:r w:rsidRPr="00E066A3">
        <w:rPr>
          <w:sz w:val="20"/>
          <w:szCs w:val="20"/>
        </w:rPr>
        <w:t>ЗАКОНОДАТЕЛЬНЫЕ АКТЫ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sz w:val="20"/>
          <w:szCs w:val="20"/>
        </w:rPr>
      </w:pPr>
    </w:p>
    <w:p w:rsidR="006A4641" w:rsidRPr="00E066A3" w:rsidRDefault="006A4641">
      <w:pPr>
        <w:widowControl w:val="0"/>
        <w:autoSpaceDE w:val="0"/>
        <w:autoSpaceDN w:val="0"/>
        <w:adjustRightInd w:val="0"/>
        <w:spacing w:after="0" w:line="240" w:lineRule="auto"/>
        <w:jc w:val="right"/>
        <w:rPr>
          <w:rFonts w:ascii="Calibri" w:hAnsi="Calibri" w:cs="Calibri"/>
        </w:rPr>
      </w:pPr>
      <w:r w:rsidRPr="00E066A3">
        <w:rPr>
          <w:rFonts w:ascii="Calibri" w:hAnsi="Calibri" w:cs="Calibri"/>
        </w:rPr>
        <w:t>Принят</w:t>
      </w:r>
    </w:p>
    <w:p w:rsidR="006A4641" w:rsidRPr="00E066A3" w:rsidRDefault="006A4641">
      <w:pPr>
        <w:widowControl w:val="0"/>
        <w:autoSpaceDE w:val="0"/>
        <w:autoSpaceDN w:val="0"/>
        <w:adjustRightInd w:val="0"/>
        <w:spacing w:after="0" w:line="240" w:lineRule="auto"/>
        <w:jc w:val="right"/>
        <w:rPr>
          <w:rFonts w:ascii="Calibri" w:hAnsi="Calibri" w:cs="Calibri"/>
        </w:rPr>
      </w:pPr>
      <w:r w:rsidRPr="00E066A3">
        <w:rPr>
          <w:rFonts w:ascii="Calibri" w:hAnsi="Calibri" w:cs="Calibri"/>
        </w:rPr>
        <w:t>Государственной Думой</w:t>
      </w:r>
    </w:p>
    <w:p w:rsidR="006A4641" w:rsidRPr="00E066A3" w:rsidRDefault="006A4641">
      <w:pPr>
        <w:widowControl w:val="0"/>
        <w:autoSpaceDE w:val="0"/>
        <w:autoSpaceDN w:val="0"/>
        <w:adjustRightInd w:val="0"/>
        <w:spacing w:after="0" w:line="240" w:lineRule="auto"/>
        <w:jc w:val="right"/>
        <w:rPr>
          <w:rFonts w:ascii="Calibri" w:hAnsi="Calibri" w:cs="Calibri"/>
        </w:rPr>
      </w:pPr>
      <w:r w:rsidRPr="00E066A3">
        <w:rPr>
          <w:rFonts w:ascii="Calibri" w:hAnsi="Calibri" w:cs="Calibri"/>
        </w:rPr>
        <w:t>11 ноября 2009 года</w:t>
      </w:r>
    </w:p>
    <w:p w:rsidR="006A4641" w:rsidRPr="00E066A3" w:rsidRDefault="006A4641">
      <w:pPr>
        <w:widowControl w:val="0"/>
        <w:autoSpaceDE w:val="0"/>
        <w:autoSpaceDN w:val="0"/>
        <w:adjustRightInd w:val="0"/>
        <w:spacing w:after="0" w:line="240" w:lineRule="auto"/>
        <w:jc w:val="right"/>
        <w:rPr>
          <w:rFonts w:ascii="Calibri" w:hAnsi="Calibri" w:cs="Calibri"/>
        </w:rPr>
      </w:pPr>
    </w:p>
    <w:p w:rsidR="006A4641" w:rsidRPr="00E066A3" w:rsidRDefault="006A4641">
      <w:pPr>
        <w:widowControl w:val="0"/>
        <w:autoSpaceDE w:val="0"/>
        <w:autoSpaceDN w:val="0"/>
        <w:adjustRightInd w:val="0"/>
        <w:spacing w:after="0" w:line="240" w:lineRule="auto"/>
        <w:jc w:val="right"/>
        <w:rPr>
          <w:rFonts w:ascii="Calibri" w:hAnsi="Calibri" w:cs="Calibri"/>
        </w:rPr>
      </w:pPr>
      <w:r w:rsidRPr="00E066A3">
        <w:rPr>
          <w:rFonts w:ascii="Calibri" w:hAnsi="Calibri" w:cs="Calibri"/>
        </w:rPr>
        <w:t>Одобрен</w:t>
      </w:r>
    </w:p>
    <w:p w:rsidR="006A4641" w:rsidRPr="00E066A3" w:rsidRDefault="006A4641">
      <w:pPr>
        <w:widowControl w:val="0"/>
        <w:autoSpaceDE w:val="0"/>
        <w:autoSpaceDN w:val="0"/>
        <w:adjustRightInd w:val="0"/>
        <w:spacing w:after="0" w:line="240" w:lineRule="auto"/>
        <w:jc w:val="right"/>
        <w:rPr>
          <w:rFonts w:ascii="Calibri" w:hAnsi="Calibri" w:cs="Calibri"/>
        </w:rPr>
      </w:pPr>
      <w:r w:rsidRPr="00E066A3">
        <w:rPr>
          <w:rFonts w:ascii="Calibri" w:hAnsi="Calibri" w:cs="Calibri"/>
        </w:rPr>
        <w:t>Советом Федерации</w:t>
      </w:r>
    </w:p>
    <w:p w:rsidR="006A4641" w:rsidRPr="00E066A3" w:rsidRDefault="006A4641">
      <w:pPr>
        <w:widowControl w:val="0"/>
        <w:autoSpaceDE w:val="0"/>
        <w:autoSpaceDN w:val="0"/>
        <w:adjustRightInd w:val="0"/>
        <w:spacing w:after="0" w:line="240" w:lineRule="auto"/>
        <w:jc w:val="right"/>
        <w:rPr>
          <w:rFonts w:ascii="Calibri" w:hAnsi="Calibri" w:cs="Calibri"/>
        </w:rPr>
      </w:pPr>
      <w:r w:rsidRPr="00E066A3">
        <w:rPr>
          <w:rFonts w:ascii="Calibri" w:hAnsi="Calibri" w:cs="Calibri"/>
        </w:rPr>
        <w:t>18 ноября 2009 года</w:t>
      </w:r>
    </w:p>
    <w:p w:rsidR="006A4641" w:rsidRPr="00E066A3" w:rsidRDefault="006A4641">
      <w:pPr>
        <w:widowControl w:val="0"/>
        <w:autoSpaceDE w:val="0"/>
        <w:autoSpaceDN w:val="0"/>
        <w:adjustRightInd w:val="0"/>
        <w:spacing w:after="0" w:line="240" w:lineRule="auto"/>
        <w:jc w:val="center"/>
        <w:rPr>
          <w:rFonts w:ascii="Calibri" w:hAnsi="Calibri" w:cs="Calibri"/>
        </w:rPr>
      </w:pPr>
    </w:p>
    <w:p w:rsidR="006A4641" w:rsidRPr="00E066A3" w:rsidRDefault="006A4641">
      <w:pPr>
        <w:widowControl w:val="0"/>
        <w:autoSpaceDE w:val="0"/>
        <w:autoSpaceDN w:val="0"/>
        <w:adjustRightInd w:val="0"/>
        <w:spacing w:after="0" w:line="240" w:lineRule="auto"/>
        <w:jc w:val="center"/>
        <w:rPr>
          <w:rFonts w:ascii="Calibri" w:hAnsi="Calibri" w:cs="Calibri"/>
        </w:rPr>
      </w:pPr>
      <w:r w:rsidRPr="00E066A3">
        <w:rPr>
          <w:rFonts w:ascii="Calibri" w:hAnsi="Calibri" w:cs="Calibri"/>
        </w:rPr>
        <w:t>(в ред. Федеральных законов от 08.05.2010 N 83-ФЗ,</w:t>
      </w:r>
    </w:p>
    <w:p w:rsidR="006A4641" w:rsidRPr="00E066A3" w:rsidRDefault="006A4641">
      <w:pPr>
        <w:widowControl w:val="0"/>
        <w:autoSpaceDE w:val="0"/>
        <w:autoSpaceDN w:val="0"/>
        <w:adjustRightInd w:val="0"/>
        <w:spacing w:after="0" w:line="240" w:lineRule="auto"/>
        <w:jc w:val="center"/>
        <w:rPr>
          <w:rFonts w:ascii="Calibri" w:hAnsi="Calibri" w:cs="Calibri"/>
        </w:rPr>
      </w:pPr>
      <w:r w:rsidRPr="00E066A3">
        <w:rPr>
          <w:rFonts w:ascii="Calibri" w:hAnsi="Calibri" w:cs="Calibri"/>
        </w:rPr>
        <w:t>от 27.07.2010 N 191-ФЗ, от 27.07.2010 N 237-ФЗ,</w:t>
      </w:r>
    </w:p>
    <w:p w:rsidR="006A4641" w:rsidRPr="00E066A3" w:rsidRDefault="006A4641">
      <w:pPr>
        <w:widowControl w:val="0"/>
        <w:autoSpaceDE w:val="0"/>
        <w:autoSpaceDN w:val="0"/>
        <w:adjustRightInd w:val="0"/>
        <w:spacing w:after="0" w:line="240" w:lineRule="auto"/>
        <w:jc w:val="center"/>
        <w:rPr>
          <w:rFonts w:ascii="Calibri" w:hAnsi="Calibri" w:cs="Calibri"/>
        </w:rPr>
      </w:pPr>
      <w:r w:rsidRPr="00E066A3">
        <w:rPr>
          <w:rFonts w:ascii="Calibri" w:hAnsi="Calibri" w:cs="Calibri"/>
        </w:rPr>
        <w:t>от 11.07.2011 N 197-ФЗ, от 11.07.2011 N 200-ФЗ,</w:t>
      </w:r>
    </w:p>
    <w:p w:rsidR="006A4641" w:rsidRPr="00E066A3" w:rsidRDefault="006A4641">
      <w:pPr>
        <w:widowControl w:val="0"/>
        <w:autoSpaceDE w:val="0"/>
        <w:autoSpaceDN w:val="0"/>
        <w:adjustRightInd w:val="0"/>
        <w:spacing w:after="0" w:line="240" w:lineRule="auto"/>
        <w:jc w:val="center"/>
        <w:rPr>
          <w:rFonts w:ascii="Calibri" w:hAnsi="Calibri" w:cs="Calibri"/>
        </w:rPr>
      </w:pPr>
      <w:r w:rsidRPr="00E066A3">
        <w:rPr>
          <w:rFonts w:ascii="Calibri" w:hAnsi="Calibri" w:cs="Calibri"/>
        </w:rPr>
        <w:t>от 18.07.2011 N 242-ФЗ, от 03.12.2011 N 383-ФЗ,</w:t>
      </w:r>
      <w:bookmarkStart w:id="0" w:name="_GoBack"/>
      <w:bookmarkEnd w:id="0"/>
    </w:p>
    <w:p w:rsidR="006A4641" w:rsidRPr="00E066A3" w:rsidRDefault="006A4641">
      <w:pPr>
        <w:widowControl w:val="0"/>
        <w:autoSpaceDE w:val="0"/>
        <w:autoSpaceDN w:val="0"/>
        <w:adjustRightInd w:val="0"/>
        <w:spacing w:after="0" w:line="240" w:lineRule="auto"/>
        <w:jc w:val="center"/>
        <w:rPr>
          <w:rFonts w:ascii="Calibri" w:hAnsi="Calibri" w:cs="Calibri"/>
        </w:rPr>
      </w:pPr>
      <w:r w:rsidRPr="00E066A3">
        <w:rPr>
          <w:rFonts w:ascii="Calibri" w:hAnsi="Calibri" w:cs="Calibri"/>
        </w:rPr>
        <w:t>от 12.12.2011 N 426-ФЗ, от 25.06.2012 N 93-ФЗ,</w:t>
      </w:r>
    </w:p>
    <w:p w:rsidR="006A4641" w:rsidRPr="00E066A3" w:rsidRDefault="006A4641">
      <w:pPr>
        <w:widowControl w:val="0"/>
        <w:autoSpaceDE w:val="0"/>
        <w:autoSpaceDN w:val="0"/>
        <w:adjustRightInd w:val="0"/>
        <w:spacing w:after="0" w:line="240" w:lineRule="auto"/>
        <w:jc w:val="center"/>
        <w:rPr>
          <w:rFonts w:ascii="Calibri" w:hAnsi="Calibri" w:cs="Calibri"/>
        </w:rPr>
      </w:pPr>
      <w:r w:rsidRPr="00E066A3">
        <w:rPr>
          <w:rFonts w:ascii="Calibri" w:hAnsi="Calibri" w:cs="Calibri"/>
        </w:rPr>
        <w:t>от 10.07.2012 N 109-ФЗ)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pStyle w:val="ConsPlusTitle"/>
        <w:jc w:val="center"/>
        <w:outlineLvl w:val="0"/>
        <w:rPr>
          <w:sz w:val="20"/>
          <w:szCs w:val="20"/>
        </w:rPr>
      </w:pPr>
      <w:r w:rsidRPr="00E066A3">
        <w:rPr>
          <w:sz w:val="20"/>
          <w:szCs w:val="20"/>
        </w:rPr>
        <w:t>Глава 1. ОБЩИЕ ПОЛОЖЕНИЯ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sz w:val="20"/>
          <w:szCs w:val="20"/>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1. Предмет регулирования и цель настоящего Федерального закона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Настоящий Федеральный закон регулирует отношения по энергосбережению и повышению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2. Основные понятия, используемые в настоящем Федеральном законе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 настоящем Федеральном законе используются следующие основные понятия: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w:t>
      </w:r>
      <w:r w:rsidRPr="00E066A3">
        <w:rPr>
          <w:rFonts w:ascii="Calibri" w:hAnsi="Calibri" w:cs="Calibri"/>
        </w:rPr>
        <w:lastRenderedPageBreak/>
        <w:t>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класс энергетической эффективности - характеристика продукции, отражающая ее энергетическую эффективность;</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10) регулируемые виды деятельности - виды деятельности, осуществляемые субъектами естественных монополий, организациями коммунального комплекса, в отношении которых в соответствии с законодательством Российской Федерации осуществляется регулирование цен (тарифов);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11) лицо, ответственное за содержание многоквартирного дома, - лицо, на которое в соответствии с жилищным законодательством возложены обязанности по управлению многоквартирным домом;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12) застройщик - лицо, признаваемое застройщиком в соответствии с законодательством о градостроительной деятельности.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3. Законодательство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4. Принципы правового регулирования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Правовое регулирование в области энергосбережения и повышения энергетической эффективности основывается на следующих принципах:</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эффективное и рациональное использование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2) поддержка и стимулирование энергосбережения и повышения энергетической </w:t>
      </w:r>
      <w:r w:rsidRPr="00E066A3">
        <w:rPr>
          <w:rFonts w:ascii="Calibri" w:hAnsi="Calibri" w:cs="Calibri"/>
        </w:rPr>
        <w:lastRenderedPageBreak/>
        <w:t>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системность и комплексность проведения мероприятий по энергосбережению и повышению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планирование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использование энергетических ресурсов с учетом ресурсных, производственно-технологических, экологических и социальных условий.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5. Сфера действия настоящего Федерального закона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Действие настоящего Федерального закона распространяется на деятельность, связанную с использованием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pStyle w:val="ConsPlusTitle"/>
        <w:jc w:val="center"/>
        <w:outlineLvl w:val="0"/>
        <w:rPr>
          <w:sz w:val="20"/>
          <w:szCs w:val="20"/>
        </w:rPr>
      </w:pPr>
      <w:r w:rsidRPr="00E066A3">
        <w:rPr>
          <w:sz w:val="20"/>
          <w:szCs w:val="20"/>
        </w:rPr>
        <w:t>Глава 2. ПОЛНОМОЧИЯ ОРГАНОВ ГОСУДАРСТВЕННОЙ ВЛАСТИ</w:t>
      </w:r>
    </w:p>
    <w:p w:rsidR="006A4641" w:rsidRPr="00E066A3" w:rsidRDefault="006A4641">
      <w:pPr>
        <w:pStyle w:val="ConsPlusTitle"/>
        <w:jc w:val="center"/>
        <w:rPr>
          <w:sz w:val="20"/>
          <w:szCs w:val="20"/>
        </w:rPr>
      </w:pPr>
      <w:r w:rsidRPr="00E066A3">
        <w:rPr>
          <w:sz w:val="20"/>
          <w:szCs w:val="20"/>
        </w:rPr>
        <w:t>РОССИЙСКОЙ ФЕДЕРАЦИИ, ОРГАНОВ ГОСУДАРСТВЕННОЙ ВЛАСТИ</w:t>
      </w:r>
    </w:p>
    <w:p w:rsidR="006A4641" w:rsidRPr="00E066A3" w:rsidRDefault="006A4641">
      <w:pPr>
        <w:pStyle w:val="ConsPlusTitle"/>
        <w:jc w:val="center"/>
        <w:rPr>
          <w:sz w:val="20"/>
          <w:szCs w:val="20"/>
        </w:rPr>
      </w:pPr>
      <w:r w:rsidRPr="00E066A3">
        <w:rPr>
          <w:sz w:val="20"/>
          <w:szCs w:val="20"/>
        </w:rPr>
        <w:t>СУБЪЕКТОВ РОССИЙСКОЙ ФЕДЕРАЦИИ, ОРГАНОВ МЕСТНОГО</w:t>
      </w:r>
    </w:p>
    <w:p w:rsidR="006A4641" w:rsidRPr="00E066A3" w:rsidRDefault="006A4641">
      <w:pPr>
        <w:pStyle w:val="ConsPlusTitle"/>
        <w:jc w:val="center"/>
        <w:rPr>
          <w:sz w:val="20"/>
          <w:szCs w:val="20"/>
        </w:rPr>
      </w:pPr>
      <w:r w:rsidRPr="00E066A3">
        <w:rPr>
          <w:sz w:val="20"/>
          <w:szCs w:val="20"/>
        </w:rPr>
        <w:t>САМОУПРАВЛЕНИЯ В ОБЛАСТИ ЭНЕРГОСБЕРЕЖЕНИЯ</w:t>
      </w:r>
    </w:p>
    <w:p w:rsidR="006A4641" w:rsidRPr="00E066A3" w:rsidRDefault="006A4641">
      <w:pPr>
        <w:pStyle w:val="ConsPlusTitle"/>
        <w:jc w:val="center"/>
        <w:rPr>
          <w:sz w:val="20"/>
          <w:szCs w:val="20"/>
        </w:rPr>
      </w:pPr>
      <w:r w:rsidRPr="00E066A3">
        <w:rPr>
          <w:sz w:val="20"/>
          <w:szCs w:val="20"/>
        </w:rPr>
        <w:t>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sz w:val="20"/>
          <w:szCs w:val="20"/>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формирование и осуществление государственной политики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разработка и реализация федеральных программ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08.05.2010 N 83-ФЗ)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определение товаров, которые должны содержать информацию об энергетической эффективности, и правил нанесения такой информации;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установление правил определения классов энергетической эффективности товаров, многоквартирных домов;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определение требований энергетической эффективности зданий, строений, сооружений;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установление принципов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8) установление требований энергетической эффективности товаров, работ, услуг, </w:t>
      </w:r>
      <w:r w:rsidRPr="00E066A3">
        <w:rPr>
          <w:rFonts w:ascii="Calibri" w:hAnsi="Calibri" w:cs="Calibri"/>
        </w:rPr>
        <w:lastRenderedPageBreak/>
        <w:t>размещение заказов на которые осуществляется для государственных или муниципальных нужд;</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установление порядка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25.06.2012 N 93-ФЗ)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10) установление правил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11) установление требований к региональным, муниципальным программам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25.06.2012 N 93-ФЗ)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разработка и реализация региональных программ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08.05.2010 N 83-ФЗ)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lastRenderedPageBreak/>
        <w:t>(в ред. Федерального закона от 25.06.2012 N 93-ФЗ)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8. Полномочия органов местного самоуправления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К полномочиям органов местного самоуправления в области энергосбережения и повышения энергетической эффективности относятся: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разработка и реализация муниципальных программ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pStyle w:val="ConsPlusTitle"/>
        <w:jc w:val="center"/>
        <w:outlineLvl w:val="0"/>
        <w:rPr>
          <w:sz w:val="20"/>
          <w:szCs w:val="20"/>
        </w:rPr>
      </w:pPr>
      <w:r w:rsidRPr="00E066A3">
        <w:rPr>
          <w:sz w:val="20"/>
          <w:szCs w:val="20"/>
        </w:rPr>
        <w:t>Глава 3. ГОСУДАРСТВЕННОЕ РЕГУЛИРОВАНИЕ В ОБЛАСТИ</w:t>
      </w:r>
    </w:p>
    <w:p w:rsidR="006A4641" w:rsidRPr="00E066A3" w:rsidRDefault="006A4641">
      <w:pPr>
        <w:pStyle w:val="ConsPlusTitle"/>
        <w:jc w:val="center"/>
        <w:rPr>
          <w:sz w:val="20"/>
          <w:szCs w:val="20"/>
        </w:rPr>
      </w:pPr>
      <w:r w:rsidRPr="00E066A3">
        <w:rPr>
          <w:sz w:val="20"/>
          <w:szCs w:val="20"/>
        </w:rPr>
        <w:t>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sz w:val="20"/>
          <w:szCs w:val="20"/>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9. Государственное регулирование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Государственное регулирование в области энергосбережения и повышения энергетической эффективности осуществляется путем установления: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требований к обороту отдельных товаров, функциональное назначение которых предполагает использование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обязанности по учету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требований энергетической эффективности зданий, строений, сооружений;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обязанности проведения обязательного энергетического обследования;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требований к энергетическому паспорту;</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требований к региональным, муниципальным программам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11) основ функционирования государственной информационной системы в области </w:t>
      </w:r>
      <w:r w:rsidRPr="00E066A3">
        <w:rPr>
          <w:rFonts w:ascii="Calibri" w:hAnsi="Calibri" w:cs="Calibri"/>
        </w:rPr>
        <w:lastRenderedPageBreak/>
        <w:t>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12) обязанности распространения информации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14) порядка исполнения обязанностей, предусмотренных настоящим Федеральным законом;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bookmarkStart w:id="1" w:name="Par149"/>
      <w:bookmarkEnd w:id="1"/>
      <w:r w:rsidRPr="00E066A3">
        <w:rPr>
          <w:rFonts w:ascii="Calibri" w:hAnsi="Calibri" w:cs="Calibri"/>
        </w:rPr>
        <w:t>Статья 10. Обеспечение энергетической эффективности при обороте товаров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2" w:name="Par151"/>
      <w:bookmarkEnd w:id="2"/>
      <w:r w:rsidRPr="00E066A3">
        <w:rPr>
          <w:rFonts w:ascii="Calibri" w:hAnsi="Calibri" w:cs="Calibri"/>
        </w:rP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бытовых энергопотребляющих устройств с 1 января 2011 года;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иных товаров с даты, установленной Правительством Российской Федерации.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(часть 1 в ред. Федерального закона от 12.12.2011 N 426-ФЗ)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3" w:name="Par156"/>
      <w:bookmarkEnd w:id="3"/>
      <w:r w:rsidRPr="00E066A3">
        <w:rPr>
          <w:rFonts w:ascii="Calibri" w:hAnsi="Calibri" w:cs="Calibri"/>
        </w:rPr>
        <w:t>2. 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Исключения из категорий товаров, на которые распространяется требование части 1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4" w:name="Par158"/>
      <w:bookmarkEnd w:id="4"/>
      <w:r w:rsidRPr="00E066A3">
        <w:rPr>
          <w:rFonts w:ascii="Calibri" w:hAnsi="Calibri" w:cs="Calibri"/>
        </w:rPr>
        <w:t>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правилами, утвержденными уполномоченным федеральным органом исполнительной власти.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Начиная с даты, определенной в соответствии с частью 1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размещение заказов на поставки электрических ламп накаливания для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w:t>
      </w:r>
      <w:r w:rsidRPr="00E066A3">
        <w:rPr>
          <w:rFonts w:ascii="Calibri" w:hAnsi="Calibri" w:cs="Calibri"/>
        </w:rPr>
        <w:lastRenderedPageBreak/>
        <w:t>которые могут быть использованы в цепях переменного тока в целях освещения.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bookmarkStart w:id="5" w:name="Par165"/>
      <w:bookmarkEnd w:id="5"/>
      <w:r w:rsidRPr="00E066A3">
        <w:rPr>
          <w:rFonts w:ascii="Calibri" w:hAnsi="Calibri" w:cs="Calibri"/>
        </w:rPr>
        <w:t>Статья 11. Обеспечение энергетической эффективности зданий, строений, сооружений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Требования энергетической эффективности зданий, строений, сооружений должны включать в себя: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показатели, характеризующие удельную величину расхода энергетических ресурсов в здании, строении, сооружении;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требования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6A4641" w:rsidRPr="00E066A3" w:rsidRDefault="006A464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КонсультантПлюс: примечание.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О перечне зданий, строений, сооружений, в отношении которых вплоть до осуществления их реконструкции или капитального ремонта не применяются требования энергетической эффективности, см. статью 48 данного документа.</w:t>
      </w:r>
    </w:p>
    <w:p w:rsidR="006A4641" w:rsidRPr="00E066A3" w:rsidRDefault="006A464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6" w:name="Par178"/>
      <w:bookmarkEnd w:id="6"/>
      <w:r w:rsidRPr="00E066A3">
        <w:rPr>
          <w:rFonts w:ascii="Calibri" w:hAnsi="Calibri" w:cs="Calibri"/>
        </w:rPr>
        <w:t>5. Требования энергетической эффективности не распространяются на следующие здания, строения, сооружения: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культовые здания, строения, сооружения;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здания, строения, сооружения, которые в соответствии с законодательством Российской Федерации отнесены к объектам культурного наследия (памятникам истории и культуры);</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временные постройки, срок службы которых составляет менее чем два года;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lastRenderedPageBreak/>
        <w:t>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строения, сооружения вспомогательного использования;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отдельно стоящие здания, строения, сооружения, общая площадь которых составляет менее чем пятьдесят квадратных метров;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иные определенные Правительством Российской Федерации здания, строения, сооружения.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надзора.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w:t>
      </w:r>
      <w:r w:rsidRPr="00E066A3">
        <w:rPr>
          <w:rFonts w:ascii="Calibri" w:hAnsi="Calibri" w:cs="Calibri"/>
        </w:rPr>
        <w:lastRenderedPageBreak/>
        <w:t>многоквартирных домов, требования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25.06.2012 N 93-ФЗ)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договора (контракта), обеспечивающего снижение объема используемых в многоквартирном доме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w:t>
      </w:r>
      <w:r w:rsidRPr="00E066A3">
        <w:rPr>
          <w:rFonts w:ascii="Calibri" w:hAnsi="Calibri" w:cs="Calibri"/>
        </w:rPr>
        <w:lastRenderedPageBreak/>
        <w:t>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необязательность таких мероприятий для проведения их лицами, которым данный перечень мероприятий адресован;</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мероприятий утверждается уполномоченным федеральным органом исполнительной власти.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25.06.2012 N 93-ФЗ)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10. 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w:t>
      </w:r>
      <w:r w:rsidRPr="00E066A3">
        <w:rPr>
          <w:rFonts w:ascii="Calibri" w:hAnsi="Calibri" w:cs="Calibri"/>
        </w:rPr>
        <w:lastRenderedPageBreak/>
        <w:t>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7" w:name="Par217"/>
      <w:bookmarkEnd w:id="7"/>
      <w:r w:rsidRPr="00E066A3">
        <w:rPr>
          <w:rFonts w:ascii="Calibri" w:hAnsi="Calibri" w:cs="Calibri"/>
        </w:rPr>
        <w:t xml:space="preserve">3. До 1 января 2011 года органы государственной власти, органы местного самоуправления </w:t>
      </w:r>
      <w:r w:rsidRPr="00E066A3">
        <w:rPr>
          <w:rFonts w:ascii="Calibri" w:hAnsi="Calibri" w:cs="Calibri"/>
        </w:rPr>
        <w:lastRenderedPageBreak/>
        <w:t>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8" w:name="Par218"/>
      <w:bookmarkEnd w:id="8"/>
      <w:r w:rsidRPr="00E066A3">
        <w:rPr>
          <w:rFonts w:ascii="Calibri" w:hAnsi="Calibri" w:cs="Calibri"/>
        </w:rPr>
        <w:t>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9" w:name="Par219"/>
      <w:bookmarkEnd w:id="9"/>
      <w:r w:rsidRPr="00E066A3">
        <w:rPr>
          <w:rFonts w:ascii="Calibri" w:hAnsi="Calibri" w:cs="Calibri"/>
        </w:rPr>
        <w:t>5. До 1 июля 2012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11.07.2011 N 197-ФЗ)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10" w:name="Par222"/>
      <w:bookmarkEnd w:id="10"/>
      <w:r w:rsidRPr="00E066A3">
        <w:rPr>
          <w:rFonts w:ascii="Calibri" w:hAnsi="Calibri" w:cs="Calibri"/>
        </w:rPr>
        <w:t>5.1. До 1 января 2015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(часть 5.1 введена Федеральным законом от 11.07.2011 N 197-ФЗ)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11" w:name="Par224"/>
      <w:bookmarkEnd w:id="11"/>
      <w:r w:rsidRPr="00E066A3">
        <w:rPr>
          <w:rFonts w:ascii="Calibri" w:hAnsi="Calibri" w:cs="Calibri"/>
        </w:rPr>
        <w:t>6. До 1 июля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11.07.2011 N 197-ФЗ)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12" w:name="Par227"/>
      <w:bookmarkEnd w:id="12"/>
      <w:r w:rsidRPr="00E066A3">
        <w:rPr>
          <w:rFonts w:ascii="Calibri" w:hAnsi="Calibri" w:cs="Calibri"/>
        </w:rPr>
        <w:t>6.1. До 1 января 2015 года собственники объектов, указанных в части 6 настоящей статьи и объединенных общими сетями инженерно- 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(часть 6.1 введена Федеральным законом от 11.07.2011 N 197-ФЗ)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w:t>
      </w:r>
      <w:r w:rsidRPr="00E066A3">
        <w:rPr>
          <w:rFonts w:ascii="Calibri" w:hAnsi="Calibri" w:cs="Calibri"/>
        </w:rPr>
        <w:lastRenderedPageBreak/>
        <w:t>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11.07.2011 N 197-ФЗ)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13" w:name="Par233"/>
      <w:bookmarkEnd w:id="13"/>
      <w:r w:rsidRPr="00E066A3">
        <w:rPr>
          <w:rFonts w:ascii="Calibri" w:hAnsi="Calibri" w:cs="Calibri"/>
        </w:rPr>
        <w:t>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ставки рефинансирования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частями 5 - 6.1 настоящей статьи,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11.07.2011 N 197-ФЗ)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14" w:name="Par236"/>
      <w:bookmarkEnd w:id="14"/>
      <w:r w:rsidRPr="00E066A3">
        <w:rPr>
          <w:rFonts w:ascii="Calibri" w:hAnsi="Calibri" w:cs="Calibri"/>
        </w:rPr>
        <w:t xml:space="preserve">10. До 1 июля 2010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статьи,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w:t>
      </w:r>
      <w:r w:rsidRPr="00E066A3">
        <w:rPr>
          <w:rFonts w:ascii="Calibri" w:hAnsi="Calibri" w:cs="Calibri"/>
        </w:rPr>
        <w:lastRenderedPageBreak/>
        <w:t>органом исполнительной власти. В случае, если продажу энергетических ресурсов для объектов, указанных в частях 5 и 6 настоящей статьи, осуществляет на основании публичного договора отличная от указанных в части 9 настоящей статьи организация, не позднее 1 июля 2010 года она обязана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полученную из общедоступных источников информацию о возможных исполнителях услуг по оснащению объектов, указанных в частях 5 и 6 настоящей статьи,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лицам, указанным в частях 5.1 и 6.1 настоящей статьи, предложения об оснащении таких объектов приборами учета природного газа.</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11.07.2011 N 197-ФЗ)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12. До 1 января 2012 года (в отношении объектов, предусмотренных частями 3 и 4 настоящей статьи), до 1 июля 2013 года (в отношении объектов, предусмотренных частями 5 и 6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до 1 января 2016 года (в отношении объектов, предусмотренных частями 5.1 и 6.1 настоящей статьи, в части оснащения их приборами учета используемого природного газа) организации, указанные в части 9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частей 3 - 6.1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частями 5 - 6.1 настоящей статьи, если это потребовало от указанных организаций совершения действий по установке приборов учета используемых </w:t>
      </w:r>
      <w:r w:rsidRPr="00E066A3">
        <w:rPr>
          <w:rFonts w:ascii="Calibri" w:hAnsi="Calibri" w:cs="Calibri"/>
        </w:rPr>
        <w:lastRenderedPageBreak/>
        <w:t>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(в отношении объектов, указанных в частях 3 и 4 настоящей статьи, и введенных в эксплуатацию после дня вступления в силу настоящего Федерального закона аналогичных объектов), после 1 июля 2013 года (в отношении предусмотренных частями 5 и 6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после 1 января 2016 года (в отношении предусмотренных частями 5.1 и 6.1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11.07.2011 N 197-ФЗ)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14. Повышение энергетической эффективности экономики субъектов Российской Федерации и экономики муниципальных образований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15" w:name="Par247"/>
      <w:bookmarkEnd w:id="15"/>
      <w:r w:rsidRPr="00E066A3">
        <w:rPr>
          <w:rFonts w:ascii="Calibri" w:hAnsi="Calibri" w:cs="Calibri"/>
        </w:rPr>
        <w:t>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энергосбережения и повышения энергетической эффективности (без указания их значений), а также перечень мероприятий по энергосбережению и повышению энергетической эффективности, которые подлежат включению в такие программы и проведение которых возможно с использованием внебюджетных средств, полученных также с применением регулируемых цен (тарифов), и сроки проведения указанных мероприятий.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lastRenderedPageBreak/>
        <w:t>3. Региональные, муниципальные программы в области энергосбережения и повышения энергетической эффективности должны содержать:</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Значения целевых показателей в области энергосбережения и повышения энергетической эффективности должны отражать:</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повышение эффективности использования энергетических ресурсов в жилищном фонде;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повышение эффективности использования энергетических ресурсов в системах коммунальной инфраструктуры;</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сокращение потерь энергетических ресурсов при их передаче, в том числе в системах коммунальной инфраструктуры;</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повышение уровня оснащенности приборами учета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увеличение количества случаев использования объектов, имеющих высокую энергетическую эффективность, объектов, относящихся к объектам, имеющим высокий класс энергетической эффективности, и (или) объектов, использующих в качестве источников энергии вторичные энергетические ресурсы и (или) возобновляемые источники энергии;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16" w:name="Par258"/>
      <w:bookmarkEnd w:id="16"/>
      <w:r w:rsidRPr="00E066A3">
        <w:rPr>
          <w:rFonts w:ascii="Calibri" w:hAnsi="Calibri" w:cs="Calibri"/>
        </w:rP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с учетом доступности использования, близости расположения к источникам природного газа, газовых смесей, электрической энергии и экономической целесообразности такого замещения;</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(п. 6 в ред. Федерального закона от 10.07.2012 N 109-ФЗ)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сокращение расходов бюджетов на обеспечение энергетическими ресурсами государственных учреждений, муниципальных учреждений, органов государственной власти,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w:t>
      </w:r>
      <w:r w:rsidRPr="00E066A3">
        <w:rPr>
          <w:rFonts w:ascii="Calibri" w:hAnsi="Calibri" w:cs="Calibri"/>
        </w:rPr>
        <w:lastRenderedPageBreak/>
        <w:t>принимаемыми в соответствии с ними иными нормативными правовыми актами Российской Федерации мероприятия по:</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энергосбережению и повышению энергетической эффективности жилищного фонда;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энергосбережению и повышению энергетической эффективности систем коммунальной инфраструктуры;</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природным газом, газовыми смесями, сжиженным углеводородным газом, электрической энергией с учетом доступности использования, близости расположения к источникам природного газа, газовых смесей, электрической энергии и экономической целесообразности такого замещения;</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(п. 8 в ред. Федерального закона от 10.07.2012 N 109-ФЗ)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иным определенным органом государственной власти субъекта Российской Федерации, органом местного самоуправления вопросам.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Уполномоченный федеральный орган исполнительной власти утверждает примерный перечень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pStyle w:val="ConsPlusTitle"/>
        <w:jc w:val="center"/>
        <w:outlineLvl w:val="0"/>
        <w:rPr>
          <w:sz w:val="20"/>
          <w:szCs w:val="20"/>
        </w:rPr>
      </w:pPr>
      <w:r w:rsidRPr="00E066A3">
        <w:rPr>
          <w:sz w:val="20"/>
          <w:szCs w:val="20"/>
        </w:rPr>
        <w:t>Глава 4. ЭНЕРГЕТИЧЕСКОЕ ОБСЛЕДОВАНИЕ. САМОРЕГУЛИРУЕМЫЕ</w:t>
      </w:r>
    </w:p>
    <w:p w:rsidR="006A4641" w:rsidRPr="00E066A3" w:rsidRDefault="006A4641">
      <w:pPr>
        <w:pStyle w:val="ConsPlusTitle"/>
        <w:jc w:val="center"/>
        <w:rPr>
          <w:sz w:val="20"/>
          <w:szCs w:val="20"/>
        </w:rPr>
      </w:pPr>
      <w:r w:rsidRPr="00E066A3">
        <w:rPr>
          <w:sz w:val="20"/>
          <w:szCs w:val="20"/>
        </w:rPr>
        <w:t>ОРГАНИЗАЦИИ В ОБЛАСТИ ЭНЕРГЕТИЧЕСКОГО ОБСЛЕДОВАНИЯ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sz w:val="20"/>
          <w:szCs w:val="20"/>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15. Энергетическое обследование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Энергетическое обследование может проводиться в отношении продукции, технологического процесса, а также юридического лица, индивидуального предпринимателя.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Основными целями энергетического обследования являются: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получение объективных данных об объеме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определение показателей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определение потенциала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разработка перечня типовых, общедоступных мероприятий по энергосбережению и повышению энергетической эффективности и проведение их стоимостной оценки.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По соглашению между лицом, заказавшим проведение энергетического обследования, и лицом, проводящим энергетическое обследование, может предусматриваться разработка по результатам энергетического обследования отчета, содержащего перечень мероприятий по энергосбережению и повышению энергетической эффективности, отличных от типовых, общедоступных мероприятий по энергосбережению и повышению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закона и Федерального закона от 1 декабря 2007 года N 315-ФЗ "О саморегулируемых организациях" (далее - Федеральный закон "О саморегулируемых организациях").</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Энергетическое обследование проводится в добровольном порядке, за исключением случаев, если в соответствии с настоящим Федеральным законом оно должно быть проведено в обязательном порядке.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По результатам энергетического обследования проводившее его лицо составляет энергетический паспорт и передает его лицу, заказавшему проведение энергетического обследования.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17" w:name="Par296"/>
      <w:bookmarkEnd w:id="17"/>
      <w:r w:rsidRPr="00E066A3">
        <w:rPr>
          <w:rFonts w:ascii="Calibri" w:hAnsi="Calibri" w:cs="Calibri"/>
        </w:rPr>
        <w:t>7. Энергетический паспорт, составленный по результатам энергетического обследования, должен содержать информацию:</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об оснащенности приборами учета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об объеме используемых энергетических ресурсов и о его изменении;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о показателях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о величине потерь переданных энергетических ресурсов (для организаций, осуществляющих передачу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о потенциале энергосбережения, в том числе об оценке возможной экономии энергетических ресурсов в натуральном выражении;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о перечне типовых мероприятий по энергосбережению и повышению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8. Уполномоченным федеральным органом исполнительной власти устанавливаются требования к энергетическому паспорту, составленному по результатам обязательного энергетического обследования, а также к энергетическому паспорту, составленному на основании проектной документации, в том числе требования к его форме и содержанию, правила 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 Указанные требования могут различаться в зависимости от типов организаций, объектов (зданий, строений, </w:t>
      </w:r>
      <w:r w:rsidRPr="00E066A3">
        <w:rPr>
          <w:rFonts w:ascii="Calibri" w:hAnsi="Calibri" w:cs="Calibri"/>
        </w:rPr>
        <w:lastRenderedPageBreak/>
        <w:t>сооружений производственного или непроизводственного назначения, энергетического оборудования, технологических процессов и иных критериев).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Энергетические паспорта на здания, строения, сооружения, вводимые в эксплуатацию после осуществления строительства, реконструкции, капитального ремонта, могут составляться на основании проектной документации.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16. Обязательное энергетическое обследование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18" w:name="Par308"/>
      <w:bookmarkEnd w:id="18"/>
      <w:r w:rsidRPr="00E066A3">
        <w:rPr>
          <w:rFonts w:ascii="Calibri" w:hAnsi="Calibri" w:cs="Calibri"/>
        </w:rPr>
        <w:t>1. Проведение энергетического обследования является обязательным для следующих лиц:</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органы государственной власти, органы местного самоуправления, наделенные правами юридических лиц;</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организации с участием государства или муниципального образования;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организации, осуществляющие регулируемые виды деятельности;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организации, совокупные затраты которых на потребление природного газа, дизельного и иного топлива, мазута, тепловой энергии, угля, электрической энергии превышают десять миллионов рублей за календарный год;</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средств федерального бюджета, бюджетов субъектов Российской Федерации, местных бюджетов.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Лица, указанные в части 1 настоящей статьи,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В целях выявления лиц, указанных в части 1 настоящей статьи, федеральный орган исполнительной власти, уполномоченный на осуществление проверок соблюдения требования о проведении обязательного энергетического обследования в установленные сроки, вправе запрашивать в соответствии со своей компетенцией и безвозмездно получать у:</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25.06.2012 N 93-ФЗ)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органов государственной власти, органов местного самоуправления, организаций сведения и материалы, необходимые для осуществления проверок соблюдения требования о проведении обязательного энергетического обследования в установленные сроки.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25.06.2012 N 93-ФЗ)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17. Сбор и анализ данных энергетических паспортов, составленных по результатам энергетических обследований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Уполномоченный федеральный орган исполнительной власти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требованиями, определенными Правительством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Каждая саморегулируемая организация в области энергетического обследования один раз в три месяца обязана направлять заверенные ею копии энергетических паспортов, 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19" w:name="Par328"/>
      <w:bookmarkEnd w:id="19"/>
      <w:r w:rsidRPr="00E066A3">
        <w:rPr>
          <w:rFonts w:ascii="Calibri" w:hAnsi="Calibri" w:cs="Calibri"/>
        </w:rPr>
        <w:lastRenderedPageBreak/>
        <w:t>3. Уполномоченный федеральный орган исполнительной власти вправе запрашивать и получать у саморегулируемых организаций в области энергетического обследования данные о проведенных в добровольном порядке 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части 7 статьи 15 настоящего Федерального закона, с учетом требований законодательства Российской Федерации о коммерческой тайне.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Уполномоченный федеральный орган исполнительной власти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частью 3 настоящей статьи, в форме электронного документа.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 повышения энергетической эффективности, об иных получаемых в результате энергетического обследования показателях.</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18. Требования к саморегулируемым организациям в области энергетического обследования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частью 3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"О саморегулируемых организациях", а также документы, подтверждающие соблюдение установленных частью 3 настоящей статьи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законом от 27 июля 2010 года N 210-ФЗ "Об организации предоставления государственных и муниципальных услуг" перечень документов.</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03.12.2011 N 383-ФЗ)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20" w:name="Par338"/>
      <w:bookmarkEnd w:id="20"/>
      <w:r w:rsidRPr="00E066A3">
        <w:rPr>
          <w:rFonts w:ascii="Calibri" w:hAnsi="Calibri" w:cs="Calibri"/>
        </w:rP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наличие указанных в части 4 настоящей статьи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3) наличие компенсационного фонда, сформированного за счет взносов членов </w:t>
      </w:r>
      <w:r w:rsidRPr="00E066A3">
        <w:rPr>
          <w:rFonts w:ascii="Calibri" w:hAnsi="Calibri" w:cs="Calibri"/>
        </w:rPr>
        <w:lastRenderedPageBreak/>
        <w:t>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21" w:name="Par342"/>
      <w:bookmarkEnd w:id="21"/>
      <w:r w:rsidRPr="00E066A3">
        <w:rPr>
          <w:rFonts w:ascii="Calibri" w:hAnsi="Calibri" w:cs="Calibri"/>
        </w:rPr>
        <w:t>4. Саморегулируемая организация в области энергетического обследования обязана разработать и утвердить следующие документы:</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профессионального образования, дополнительного профессионального образования или программами профессиональной переподготовки специалистов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физическое лицо при условии наличия у него знаний в указанной области.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w:t>
      </w:r>
      <w:r w:rsidRPr="00E066A3">
        <w:rPr>
          <w:rFonts w:ascii="Calibri" w:hAnsi="Calibri" w:cs="Calibri"/>
        </w:rPr>
        <w:lastRenderedPageBreak/>
        <w:t>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11.07.2011 N 200-ФЗ)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Порядок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требований к таким организациям и их деятельности, а также требований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частью 3 настоящей статьи,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pStyle w:val="ConsPlusTitle"/>
        <w:jc w:val="center"/>
        <w:outlineLvl w:val="0"/>
        <w:rPr>
          <w:sz w:val="20"/>
          <w:szCs w:val="20"/>
        </w:rPr>
      </w:pPr>
      <w:r w:rsidRPr="00E066A3">
        <w:rPr>
          <w:sz w:val="20"/>
          <w:szCs w:val="20"/>
        </w:rPr>
        <w:t>Глава 5. ЭНЕРГОСЕРВИСНЫЕ ДОГОВОРЫ (КОНТРАКТЫ) И ДОГОВОРЫ</w:t>
      </w:r>
    </w:p>
    <w:p w:rsidR="006A4641" w:rsidRPr="00E066A3" w:rsidRDefault="006A4641">
      <w:pPr>
        <w:pStyle w:val="ConsPlusTitle"/>
        <w:jc w:val="center"/>
        <w:rPr>
          <w:sz w:val="20"/>
          <w:szCs w:val="20"/>
        </w:rPr>
      </w:pPr>
      <w:r w:rsidRPr="00E066A3">
        <w:rPr>
          <w:sz w:val="20"/>
          <w:szCs w:val="20"/>
        </w:rPr>
        <w:t>КУПЛИ-ПРОДАЖИ, ПОСТАВКИ, ПЕРЕДАЧИ ЭНЕРГЕТИЧЕСКИХ РЕСУРСОВ,</w:t>
      </w:r>
    </w:p>
    <w:p w:rsidR="006A4641" w:rsidRPr="00E066A3" w:rsidRDefault="006A4641">
      <w:pPr>
        <w:pStyle w:val="ConsPlusTitle"/>
        <w:jc w:val="center"/>
        <w:rPr>
          <w:sz w:val="20"/>
          <w:szCs w:val="20"/>
        </w:rPr>
      </w:pPr>
      <w:r w:rsidRPr="00E066A3">
        <w:rPr>
          <w:sz w:val="20"/>
          <w:szCs w:val="20"/>
        </w:rPr>
        <w:t>ВКЛЮЧАЮЩИЕ В СЕБЯ УСЛОВИЯ ЭНЕРГОСЕРВИСНЫХ</w:t>
      </w:r>
    </w:p>
    <w:p w:rsidR="006A4641" w:rsidRPr="00E066A3" w:rsidRDefault="006A4641">
      <w:pPr>
        <w:pStyle w:val="ConsPlusTitle"/>
        <w:jc w:val="center"/>
        <w:rPr>
          <w:sz w:val="20"/>
          <w:szCs w:val="20"/>
        </w:rPr>
      </w:pPr>
      <w:r w:rsidRPr="00E066A3">
        <w:rPr>
          <w:sz w:val="20"/>
          <w:szCs w:val="20"/>
        </w:rPr>
        <w:lastRenderedPageBreak/>
        <w:t>ДОГОВОРОВ (КОНТРАКТОВ)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sz w:val="20"/>
          <w:szCs w:val="20"/>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19. Энергосервисный договор (контракт)</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22" w:name="Par365"/>
      <w:bookmarkEnd w:id="22"/>
      <w:r w:rsidRPr="00E066A3">
        <w:rPr>
          <w:rFonts w:ascii="Calibri" w:hAnsi="Calibri" w:cs="Calibri"/>
        </w:rP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23" w:name="Par366"/>
      <w:bookmarkEnd w:id="23"/>
      <w:r w:rsidRPr="00E066A3">
        <w:rPr>
          <w:rFonts w:ascii="Calibri" w:hAnsi="Calibri" w:cs="Calibri"/>
        </w:rPr>
        <w:t>2. Энергосервисный договор (контракт) должен содержать:</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10.07.2012 N 109-ФЗ)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иные обязательные условия энергосервисных договоров (контрактов), установленные законодательством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Энергосервисный договор (контракт) может содержать:</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условие об обязанности исполнителя по установке и вводу в эксплуатацию приборов учета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иные определенные соглашением сторон условия.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(часть 5 введена Федеральным законом от 10.07.2012 N 109-ФЗ)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20. Договоры купли-продажи, поставки, передачи энергетических ресурсов, включающие в себя условия энергосервисного договора (контракта)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w:t>
      </w:r>
      <w:r w:rsidRPr="00E066A3">
        <w:rPr>
          <w:rFonts w:ascii="Calibri" w:hAnsi="Calibri" w:cs="Calibri"/>
        </w:rPr>
        <w:lastRenderedPageBreak/>
        <w:t>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частями 1 и 2 статьи 19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10.07.2012 N 109-ФЗ)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Примерные условия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10.07.2012 N 109-ФЗ)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Государственные или муниципальные энергосервисные договоры (контракты) заключаются и оплачиваются в соответствии с бюджетным законодательством Российской Федерации и законодательством Российской Федерации о размещении заказов.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pStyle w:val="ConsPlusTitle"/>
        <w:jc w:val="center"/>
        <w:outlineLvl w:val="0"/>
        <w:rPr>
          <w:sz w:val="20"/>
          <w:szCs w:val="20"/>
        </w:rPr>
      </w:pPr>
      <w:r w:rsidRPr="00E066A3">
        <w:rPr>
          <w:sz w:val="20"/>
          <w:szCs w:val="20"/>
        </w:rPr>
        <w:t>Глава 6. ИНФОРМАЦИОННОЕ ОБЕСПЕЧЕНИЕ МЕРОПРИЯТИЙ</w:t>
      </w:r>
    </w:p>
    <w:p w:rsidR="006A4641" w:rsidRPr="00E066A3" w:rsidRDefault="006A4641">
      <w:pPr>
        <w:pStyle w:val="ConsPlusTitle"/>
        <w:jc w:val="center"/>
        <w:rPr>
          <w:sz w:val="20"/>
          <w:szCs w:val="20"/>
        </w:rPr>
      </w:pPr>
      <w:r w:rsidRPr="00E066A3">
        <w:rPr>
          <w:sz w:val="20"/>
          <w:szCs w:val="20"/>
        </w:rPr>
        <w:t>ПО ЭНЕРГОСБЕРЕЖЕНИЮ И ПОВЫШЕНИЮ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sz w:val="20"/>
          <w:szCs w:val="20"/>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22. Информационное обеспечение мероприятий по энергосбережению и повышению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создания государственной информационной системы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опубликования органами государственной власти,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w:t>
      </w:r>
      <w:r w:rsidRPr="00E066A3">
        <w:rPr>
          <w:rFonts w:ascii="Calibri" w:hAnsi="Calibri" w:cs="Calibri"/>
        </w:rPr>
        <w:lastRenderedPageBreak/>
        <w:t>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законом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распространения информации о потенциале энергосбережения относительно систем коммунальной инфраструктуры и мерах по повышению их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организации выставок объектов и технологий, имеющих высокую энергетическую эффективность;</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выполнения иных действий в соответствии с законодательством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органы местного самоуправления обязаны обеспечить регулярное распространение: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социальной рекламы в области энергосбережения и повышения энергетической эффективности в порядке, установленном законодательством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Образовательные программы могут включать в себя учебные курсы по основам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Данные о совокупных затратах на оплату использованных в течение календарного года энергетических ресурсов подлежат включению в пояснительную записку к годовой бухгалтерской отчетности.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23. Государственная информационная система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правилами, утвержденными Правительством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lastRenderedPageBreak/>
        <w:t>1) о региональных, муниципальных программах в области энергосбережения и повышения энергетической эффективности и о ходе их реализации;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субъектов Российской Федерации и муниципальных образований;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части 3 статьи 17 настоящего Федерального закона, а также данных реестра саморегулируемых организаций в области энергетического обследования;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о количестве и об основных результатах обязательных энергетических обследований;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10.07.2012 N 109-ФЗ)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об объеме предоставления государственной поддержки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о нарушениях законодательства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11) иные установленные Правительством Российской Федерации сведения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правилами, утвержденными Правительством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pStyle w:val="ConsPlusTitle"/>
        <w:jc w:val="center"/>
        <w:outlineLvl w:val="0"/>
        <w:rPr>
          <w:sz w:val="20"/>
          <w:szCs w:val="20"/>
        </w:rPr>
      </w:pPr>
      <w:r w:rsidRPr="00E066A3">
        <w:rPr>
          <w:sz w:val="20"/>
          <w:szCs w:val="20"/>
        </w:rPr>
        <w:t>Глава 7. ЭНЕРГОСБЕРЕЖЕНИЕ И ПОВЫШЕНИЕ ЭНЕРГЕТИЧЕСКОЙ</w:t>
      </w:r>
    </w:p>
    <w:p w:rsidR="006A4641" w:rsidRPr="00E066A3" w:rsidRDefault="006A4641">
      <w:pPr>
        <w:pStyle w:val="ConsPlusTitle"/>
        <w:jc w:val="center"/>
        <w:rPr>
          <w:sz w:val="20"/>
          <w:szCs w:val="20"/>
        </w:rPr>
      </w:pPr>
      <w:r w:rsidRPr="00E066A3">
        <w:rPr>
          <w:sz w:val="20"/>
          <w:szCs w:val="20"/>
        </w:rPr>
        <w:t>ЭФФЕКТИВНОСТИ В ОРГАНИЗАЦИЯХ С УЧАСТИЕМ ГОСУДАРСТВА</w:t>
      </w:r>
    </w:p>
    <w:p w:rsidR="006A4641" w:rsidRPr="00E066A3" w:rsidRDefault="006A4641">
      <w:pPr>
        <w:pStyle w:val="ConsPlusTitle"/>
        <w:jc w:val="center"/>
        <w:rPr>
          <w:sz w:val="20"/>
          <w:szCs w:val="20"/>
        </w:rPr>
      </w:pPr>
      <w:r w:rsidRPr="00E066A3">
        <w:rPr>
          <w:sz w:val="20"/>
          <w:szCs w:val="20"/>
        </w:rPr>
        <w:t>ИЛИ МУНИЦИПАЛЬНОГО ОБРАЗОВАНИЯ И В ОРГАНИЗАЦИЯХ,</w:t>
      </w:r>
    </w:p>
    <w:p w:rsidR="006A4641" w:rsidRPr="00E066A3" w:rsidRDefault="006A4641">
      <w:pPr>
        <w:pStyle w:val="ConsPlusTitle"/>
        <w:jc w:val="center"/>
        <w:rPr>
          <w:sz w:val="20"/>
          <w:szCs w:val="20"/>
        </w:rPr>
      </w:pPr>
      <w:r w:rsidRPr="00E066A3">
        <w:rPr>
          <w:sz w:val="20"/>
          <w:szCs w:val="20"/>
        </w:rPr>
        <w:t>ОСУЩЕСТВЛЯЮЩИХ РЕГУЛИРУЕМЫЕ ВИДЫ ДЕЯТЕЛЬНОСТИ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sz w:val="20"/>
          <w:szCs w:val="20"/>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24. Обеспечение энергосбережения и повышения энергетической эффективности государственными (муниципальными) учреждениями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lastRenderedPageBreak/>
        <w:t>(в ред. Федерального закона от 08.05.2010 N 83-ФЗ)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24" w:name="Par451"/>
      <w:bookmarkEnd w:id="24"/>
      <w:r w:rsidRPr="00E066A3">
        <w:rPr>
          <w:rFonts w:ascii="Calibri" w:hAnsi="Calibri" w:cs="Calibri"/>
        </w:rPr>
        <w:t>1. Начиная с 1 января 2010 года государственное (муниципальное)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08.05.2010 N 83-ФЗ)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25" w:name="Par454"/>
      <w:bookmarkEnd w:id="25"/>
      <w:r w:rsidRPr="00E066A3">
        <w:rPr>
          <w:rFonts w:ascii="Calibri" w:hAnsi="Calibri" w:cs="Calibri"/>
        </w:rPr>
        <w:t>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(предоставление субсидий бюджетным и автономным учреждениям на оказание государственных (муниципальных) услуг, выполнение работ) находящимися в их ведении казенными (бюджетными и автономными) учреждениями на основании данных об объеме фактически потребленных казенными (бюджетными и автономными) учреждениями в 2009 году каждого из указанных в части 1 настоящей статьи 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фактически потребленных им ресурсов сверх установленного в соответствии с частью 1 настоящей статьи объема.</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08.05.2010 N 83-ФЗ)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Экономия средств, достигнутая за счет дополнительного по сравнению с учтенным при планировании бюджетных ассигнований снижением потребления казенным учреждением указанных в части 1 настоящей статьи ресурсов, используется в соответствии с бюджетным законодательством Российской Федерации для обеспечения выполнения функций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08.05.2010 N 83-ФЗ)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Порядок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частей 1 и 2 настоящей статьи устанавливается уполномоченным федеральным органом исполнительной власти.</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08.05.2010 N 83-ФЗ)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6A4641" w:rsidRPr="00E066A3" w:rsidRDefault="006A4641">
      <w:pPr>
        <w:widowControl w:val="0"/>
        <w:autoSpaceDE w:val="0"/>
        <w:autoSpaceDN w:val="0"/>
        <w:adjustRightInd w:val="0"/>
        <w:spacing w:after="0" w:line="240" w:lineRule="auto"/>
        <w:jc w:val="both"/>
        <w:rPr>
          <w:rFonts w:ascii="Calibri" w:hAnsi="Calibri" w:cs="Calibri"/>
        </w:rPr>
      </w:pPr>
      <w:r w:rsidRPr="00E066A3">
        <w:rPr>
          <w:rFonts w:ascii="Calibri" w:hAnsi="Calibri" w:cs="Calibri"/>
        </w:rPr>
        <w:t>(в ред. Федерального закона от 08.05.2010 N 83-ФЗ)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bookmarkStart w:id="26" w:name="Par467"/>
      <w:bookmarkEnd w:id="26"/>
      <w:r w:rsidRPr="00E066A3">
        <w:rPr>
          <w:rFonts w:ascii="Calibri" w:hAnsi="Calibri" w:cs="Calibri"/>
        </w:rP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w:t>
      </w:r>
      <w:r w:rsidRPr="00E066A3">
        <w:rPr>
          <w:rFonts w:ascii="Calibri" w:hAnsi="Calibri" w:cs="Calibri"/>
        </w:rPr>
        <w:lastRenderedPageBreak/>
        <w:t>эффект от проведения этих мероприятий;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иные требования согласно частям 2 - 4 настоящей статьи (для организаций, осуществляющих регулируемые виды деятельности).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27" w:name="Par473"/>
      <w:bookmarkEnd w:id="27"/>
      <w:r w:rsidRPr="00E066A3">
        <w:rPr>
          <w:rFonts w:ascii="Calibri" w:hAnsi="Calibri" w:cs="Calibri"/>
        </w:rPr>
        <w:t>2. Если организация с участием государства или муниципального образования осуществляет регулируемый вид деятельности, к ней применяются положения настоящей статьи, устанавливающие требования к организации, осуществляющей регулируемый вид деятельности. Организации, осуществляющие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обязаны учитывать установленные к этим программам требования. 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 федеральным органом исполнительной власти, требования к программам в области энергосбережения и повышения энергетической эффективности применительно к регулируемым видам деятельности устанавливаются данным органом в соответствии с правилами, утвержденными Правительством Российской Федерации. 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уполномоченными органами исполнительной власти субъектов Российской Федерации, органами местного самоуправления, требования к программам в области энергосбережения и повышения энергетической эффективности применительно к регулируемым видам деятельности устанавливаются данными органами в соответствии с правилами, утвержденными Правительством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28" w:name="Par474"/>
      <w:bookmarkEnd w:id="28"/>
      <w:r w:rsidRPr="00E066A3">
        <w:rPr>
          <w:rFonts w:ascii="Calibri" w:hAnsi="Calibri" w:cs="Calibri"/>
        </w:rP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перечень обязательных мероприятий по энергосбережению и повышению энергетической эффективности и сроки их проведения;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29" w:name="Par478"/>
      <w:bookmarkEnd w:id="29"/>
      <w:r w:rsidRPr="00E066A3">
        <w:rPr>
          <w:rFonts w:ascii="Calibri" w:hAnsi="Calibri" w:cs="Calibri"/>
        </w:rPr>
        <w:t>4. Требования к указанным в части 3 настоящей статьи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порядке, определенном Правительством Российской </w:t>
      </w:r>
      <w:r w:rsidRPr="00E066A3">
        <w:rPr>
          <w:rFonts w:ascii="Calibri" w:hAnsi="Calibri" w:cs="Calibri"/>
        </w:rPr>
        <w:lastRenderedPageBreak/>
        <w:t>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 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w:t>
      </w:r>
      <w:r w:rsidRPr="00E066A3">
        <w:rPr>
          <w:rFonts w:ascii="Calibri" w:hAnsi="Calibri" w:cs="Calibri"/>
        </w:rPr>
        <w:lastRenderedPageBreak/>
        <w:t>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26. Обеспечение энергетической эффективности при размещении заказов для государственных или муниципальных нужд</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Государственные или муниципальные заказчики, органы, уполномоченные на осуществление функций по размещению заказов для государственных или муниципальных нужд, обязаны размещать заказы на поставки товаров, выполнение работ, оказание услуг для государственных или муниципальных нужд в соответствии с требованиями энергетической эффективности этих товаров, работ, услуг.</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30" w:name="Par488"/>
      <w:bookmarkEnd w:id="30"/>
      <w:r w:rsidRPr="00E066A3">
        <w:rPr>
          <w:rFonts w:ascii="Calibri" w:hAnsi="Calibri" w:cs="Calibri"/>
        </w:rPr>
        <w:t>2. Требования энергетической эффективности товаров, работ, услуг, размещение заказов на которые осуществляется для государственных или муниципальных нужд, устанавливаются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Требования энергетической эффективности товаров, работ, услуг, размещение заказов на которые осуществляется для государственных или муниципальных нужд, включают в себя, в частности: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указание на виды и категории товаров, работ, услуг, на которые распространяются такие требования;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требования к значению классов энергетической эффективности товаров;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требования к характеристикам, параметрам товаров, работ, услуг, влияющим на объем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иные показатели, отражающие энергетическую эффективность товаров, работ, услуг.</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Требованиями энергетической эффективности товаров, работ, услуг, размещение заказов на которые осуществляется для государственных или муниципальных нужд, может устанавливаться запрет или ограничение размещения заказов на поставки товаров, выполнение работ, оказание услуг, результатами которых может явиться непроизводительный расход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Государственные или муниципальные заказчики, органы, уполномоченные на осуществление функций по размещению заказов для государственных или муниципальных нужд, в целях соблюдения требований энергетической эффективности товаров, работ, услуг при принятии решений о видах, категориях товаров, работ, услуг, размещение заказов на которые осуществляется для государственных или муниципальных нужд, и (или) при установлении требований к указанным товарам, работам, услугам должны учитывать следующие положения: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товары, работы, услуги, размещение заказов на которые осуществляется для государственных или муниципальных нужд, должны обеспечивать достижение максимально возможных энергосбережения,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товары, работы, услуги, размещение заказов на которые осуществляется для государственных или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pStyle w:val="ConsPlusTitle"/>
        <w:jc w:val="center"/>
        <w:outlineLvl w:val="0"/>
        <w:rPr>
          <w:sz w:val="20"/>
          <w:szCs w:val="20"/>
        </w:rPr>
      </w:pPr>
      <w:r w:rsidRPr="00E066A3">
        <w:rPr>
          <w:sz w:val="20"/>
          <w:szCs w:val="20"/>
        </w:rPr>
        <w:t>Глава 8. ГОСУДАРСТВЕННАЯ ПОДДЕРЖКА В ОБЛАСТИ</w:t>
      </w:r>
    </w:p>
    <w:p w:rsidR="006A4641" w:rsidRPr="00E066A3" w:rsidRDefault="006A4641">
      <w:pPr>
        <w:pStyle w:val="ConsPlusTitle"/>
        <w:jc w:val="center"/>
        <w:rPr>
          <w:sz w:val="20"/>
          <w:szCs w:val="20"/>
        </w:rPr>
      </w:pPr>
      <w:r w:rsidRPr="00E066A3">
        <w:rPr>
          <w:sz w:val="20"/>
          <w:szCs w:val="20"/>
        </w:rPr>
        <w:t>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sz w:val="20"/>
          <w:szCs w:val="20"/>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27. Направления и формы государственной поддержки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содействие в осуществлении инвестиционной деятельности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пропаганда использования энергосервисных договоров (контрактов);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содействие в разработке и использовании объектов, технологий, имеющих высокую энергетическую эффективность;</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содействие в строительстве многоквартирных домов, имеющих высокий класс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иные предусмотренные законодательством об энергосбережении и о повышении энергетической эффективности направления.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порядке,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pStyle w:val="ConsPlusTitle"/>
        <w:jc w:val="center"/>
        <w:outlineLvl w:val="0"/>
        <w:rPr>
          <w:sz w:val="20"/>
          <w:szCs w:val="20"/>
        </w:rPr>
      </w:pPr>
      <w:r w:rsidRPr="00E066A3">
        <w:rPr>
          <w:sz w:val="20"/>
          <w:szCs w:val="20"/>
        </w:rPr>
        <w:t>Глава 9. ГОСУДАРСТВЕННЫЙ КОНТРОЛЬ (НАДЗОР) ЗА СОБЛЮДЕНИЕМ</w:t>
      </w:r>
    </w:p>
    <w:p w:rsidR="006A4641" w:rsidRPr="00E066A3" w:rsidRDefault="006A4641">
      <w:pPr>
        <w:pStyle w:val="ConsPlusTitle"/>
        <w:jc w:val="center"/>
        <w:rPr>
          <w:sz w:val="20"/>
          <w:szCs w:val="20"/>
        </w:rPr>
      </w:pPr>
      <w:r w:rsidRPr="00E066A3">
        <w:rPr>
          <w:sz w:val="20"/>
          <w:szCs w:val="20"/>
        </w:rPr>
        <w:t>ТРЕБОВАНИЙ ЗАКОНОДАТЕЛЬСТВА ОБ ЭНЕРГОСБЕРЕЖЕНИИ</w:t>
      </w:r>
    </w:p>
    <w:p w:rsidR="006A4641" w:rsidRPr="00E066A3" w:rsidRDefault="006A4641">
      <w:pPr>
        <w:pStyle w:val="ConsPlusTitle"/>
        <w:jc w:val="center"/>
        <w:rPr>
          <w:sz w:val="20"/>
          <w:szCs w:val="20"/>
        </w:rPr>
      </w:pPr>
      <w:r w:rsidRPr="00E066A3">
        <w:rPr>
          <w:sz w:val="20"/>
          <w:szCs w:val="20"/>
        </w:rPr>
        <w:t>И О ПОВЫШЕНИИ ЭНЕРГЕТИЧЕСКОЙ ЭФФЕКТИВНОСТИ</w:t>
      </w:r>
    </w:p>
    <w:p w:rsidR="006A4641" w:rsidRPr="00E066A3" w:rsidRDefault="006A4641">
      <w:pPr>
        <w:pStyle w:val="ConsPlusTitle"/>
        <w:jc w:val="center"/>
        <w:rPr>
          <w:sz w:val="20"/>
          <w:szCs w:val="20"/>
        </w:rPr>
      </w:pPr>
      <w:r w:rsidRPr="00E066A3">
        <w:rPr>
          <w:sz w:val="20"/>
          <w:szCs w:val="20"/>
        </w:rPr>
        <w:t>И ОТВЕТСТВЕННОСТЬ ЗА ИХ НАРУШЕНИЕ</w:t>
      </w:r>
    </w:p>
    <w:p w:rsidR="006A4641" w:rsidRPr="00E066A3" w:rsidRDefault="006A4641">
      <w:pPr>
        <w:widowControl w:val="0"/>
        <w:autoSpaceDE w:val="0"/>
        <w:autoSpaceDN w:val="0"/>
        <w:adjustRightInd w:val="0"/>
        <w:spacing w:after="0" w:line="240" w:lineRule="auto"/>
        <w:jc w:val="center"/>
        <w:rPr>
          <w:rFonts w:ascii="Calibri" w:hAnsi="Calibri" w:cs="Calibri"/>
        </w:rPr>
      </w:pPr>
      <w:r w:rsidRPr="00E066A3">
        <w:rPr>
          <w:rFonts w:ascii="Calibri" w:hAnsi="Calibri" w:cs="Calibri"/>
        </w:rPr>
        <w:t>(в ред. Федерального закона от 25.06.2012 N 93-ФЗ)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 ред. Федерального закона от 25.06.2012 N 93-ФЗ)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Государственный контроль (надзор)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29. Ответственность за нарушение законодательства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Лица, виновные в нарушении законодательства об энергосбережении и о повышении энергетической эффективности, несут дисциплинарную, гражданскую, административную ответственность в соответствии с законодательством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pStyle w:val="ConsPlusTitle"/>
        <w:jc w:val="center"/>
        <w:outlineLvl w:val="0"/>
        <w:rPr>
          <w:sz w:val="20"/>
          <w:szCs w:val="20"/>
        </w:rPr>
      </w:pPr>
      <w:r w:rsidRPr="00E066A3">
        <w:rPr>
          <w:sz w:val="20"/>
          <w:szCs w:val="20"/>
        </w:rPr>
        <w:t>Глава 10. ЗАКЛЮЧИТЕЛЬНЫЕ ПОЛОЖЕНИЯ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sz w:val="20"/>
          <w:szCs w:val="20"/>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30. О внесении изменений в Закон Российской Федерации "О защите прав потребителей"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Внести в пункт 2 статьи 10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дополнить новым абзацем седьмым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абзацы седьмой - тринадцатый считать соответственно абзацами восьмым - четырнадцатым.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Внести в Федеральный закон от 14 апреля 1995 года N 41-ФЗ "О государственном </w:t>
      </w:r>
      <w:r w:rsidRPr="00E066A3">
        <w:rPr>
          <w:rFonts w:ascii="Calibri" w:hAnsi="Calibri" w:cs="Calibri"/>
        </w:rPr>
        <w:lastRenderedPageBreak/>
        <w:t>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в статье 2:</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а) часть третью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б) дополнить частями четырнадцатой и пятнадцатой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абзац пятый статьи 3 изложить в следующей редакции: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в статье 4:</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а) часть первую дополнить абзацем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б) в части второй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 в части третьей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г) дополнить новой частью четвертой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w:t>
      </w:r>
      <w:r w:rsidRPr="00E066A3">
        <w:rPr>
          <w:rFonts w:ascii="Calibri" w:hAnsi="Calibri" w:cs="Calibri"/>
        </w:rPr>
        <w:lastRenderedPageBreak/>
        <w:t>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д) часть четвертую считать частью пятой;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в части первой статьи 5:</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а) дополнить новым абзацем двенадцатым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б) абзацы двенадцатый - двадцать девятый считать соответственно абзацами тринадцатым - тридцатым.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32. О внесении изменения в Федеральный закон "О бухгалтерском учете"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Абзац первый пункта 4 статьи 13 Федерального закона от 21 ноября 1996 года N 129-ФЗ "О бухгалтерском учете" (Собрание законодательства Российской Федерации, 1996, N 48, ст. 5369; 1998, N 30, ст. 3619; 2002, N 13, ст. 1179; 2006, N 45, ст. 4635) дополнить словами ", сведения, предусмотренные законодательством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33. О внесении изменений в Бюджетный кодекс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Пункт 3 статьи 72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Статья 34 вступает в силу по истечении одного месяца со дня официального опубликования настоящего Федерального закона (часть 2 статьи 49 данного документа).</w:t>
      </w:r>
    </w:p>
    <w:p w:rsidR="006A4641" w:rsidRPr="00E066A3" w:rsidRDefault="006A464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bookmarkStart w:id="31" w:name="Par581"/>
      <w:bookmarkEnd w:id="31"/>
      <w:r w:rsidRPr="00E066A3">
        <w:rPr>
          <w:rFonts w:ascii="Calibri" w:hAnsi="Calibri" w:cs="Calibri"/>
        </w:rPr>
        <w:t>Статья 34. О внесении изменений в часть первую Налогового кодекса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Внести в статью 67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в пункте 1:</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а) подпункт 1 дополнить словами "и (или) повышение энергетической эффективности производства товаров, выполнения работ, оказания услуг";</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б) дополнить подпунктом 5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"5) осуществление этой организацией инвестиций в создание объектов, имеющих </w:t>
      </w:r>
      <w:r w:rsidRPr="00E066A3">
        <w:rPr>
          <w:rFonts w:ascii="Calibri" w:hAnsi="Calibri" w:cs="Calibri"/>
        </w:rPr>
        <w:lastRenderedPageBreak/>
        <w:t>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в подпункте 1 пункта 2 слова "в подпункте 1" заменить словами "в подпунктах 1 и 5".</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Внести в пункт 2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дополнить подпунктом 65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утратил силу с 1 августа 2011 года. - Федеральный закон от 18.07.2011 N 242-ФЗ.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Статья 36 вступает в силу по истечении одного месяца со дня официального опубликования настоящего Федерального закона (часть 2 статьи 49 данного документа).</w:t>
      </w:r>
    </w:p>
    <w:p w:rsidR="006A4641" w:rsidRPr="00E066A3" w:rsidRDefault="006A464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bookmarkStart w:id="32" w:name="Par601"/>
      <w:bookmarkEnd w:id="32"/>
      <w:r w:rsidRPr="00E066A3">
        <w:rPr>
          <w:rFonts w:ascii="Calibri" w:hAnsi="Calibri" w:cs="Calibri"/>
        </w:rPr>
        <w:t>Статья 36. О внесении изменения в часть вторую Налогового кодекса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Пункт 1 статьи 259.3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bookmarkStart w:id="33" w:name="Par606"/>
      <w:bookmarkEnd w:id="33"/>
      <w:r w:rsidRPr="00E066A3">
        <w:rPr>
          <w:rFonts w:ascii="Calibri" w:hAnsi="Calibri" w:cs="Calibri"/>
        </w:rPr>
        <w:t>Статья 37. О внесении изменений в Кодекс Российской Федерации об административных правонарушениях</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w:t>
      </w:r>
      <w:r w:rsidRPr="00E066A3">
        <w:rPr>
          <w:rFonts w:ascii="Calibri" w:hAnsi="Calibri" w:cs="Calibri"/>
        </w:rPr>
        <w:lastRenderedPageBreak/>
        <w:t>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часть 1 статьи 4.5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статью 9.12 признать утратившей силу;</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главу 9 дополнить статьей 9.16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"Статья 9.16. Нарушение законодательства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Несоблюдение сроков проведения обязательного энергетического обследования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влечет наложение административного штрафа на должностных лиц в размере пяти тысяч рублей; на юридических лиц - десяти тысяч рублей.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w:t>
      </w:r>
      <w:r w:rsidRPr="00E066A3">
        <w:rPr>
          <w:rFonts w:ascii="Calibri" w:hAnsi="Calibri" w:cs="Calibri"/>
        </w:rPr>
        <w:lastRenderedPageBreak/>
        <w:t>без образования юридического лица, - от двадцати тысяч до тридцати тысяч рублей; на юридических лиц - от пятидесяти тысяч до ста тысяч рублей.";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часть 2 статьи 23.1 после цифр "9.9, 9.11," дополнить словами "частями 1 и 2 статьи 9.16, статьями";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в части 1 статьи 23.30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в части 1 статьи 23.48 слова "статьями 9.15," заменить словами "статьей 9.15, частями 6 и 12 статьи 9.16, статьями";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часть 1 статьи 23.49 после слов "правонарушениях, предусмотренных" дополнить словами "частями 1 и 2 статьи 9.16,";</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часть 1.1 статьи 23.51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часть 1 статьи 23.55 после слов "статьями 7.21 - 7.23" дополнить словами ", частями 4 и 5 статьи 9.16";</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10) в части 1 статьи 23.56 слова "и 9.5" заменить словами ", 9.5, частью 3 статьи 9.16";</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11) часть 1 статьи 23.66 после цифр "7.32," дополнить словами "частью 11 (за исключением сферы государственного оборонного заказа и сферы государственной тайны) статьи 9.16,";</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12) главу 23 дополнить статьей 23.71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Федеральный орган исполнительной власти, уполномоченный на осуществление государственного контроля за деятельностью саморегулируемых организацией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Рассматривать дела об административных правонарушениях от имени органа, указанного в части 1 настоящей статьи, вправе: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руководитель указанного органа и его заместители;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руководители структурных подразделений указанного органа и их заместители.".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38. О внесении изменений в Федеральный закон "О техническом регулировании"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Внести в статью 46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пункт 1 дополнить абзацем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"обеспечения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дополнить пунктом 6.1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w:t>
      </w:r>
      <w:r w:rsidRPr="00E066A3">
        <w:rPr>
          <w:rFonts w:ascii="Calibri" w:hAnsi="Calibri" w:cs="Calibri"/>
        </w:rPr>
        <w:lastRenderedPageBreak/>
        <w:t>качестве обязательных в части, не урегулированной соответствующими техническими регламентами.";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пункт 7 дополнить абзацем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39. О внесении изменений в Федеральный закон "Об электроэнергетике"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Внести в статью 23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пункт 1 дополнить абзацами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дополнить пунктом 2.1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w:t>
      </w:r>
      <w:r w:rsidRPr="00E066A3">
        <w:rPr>
          <w:rFonts w:ascii="Calibri" w:hAnsi="Calibri" w:cs="Calibri"/>
        </w:rPr>
        <w:lastRenderedPageBreak/>
        <w:t>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40. О внесении изменения в Федеральный закон "Об общих принципах организации местного самоуправления в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Часть 1 статьи 17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41. О внесении изменений в Жилищный кодекс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Внести в Жилищный кодекс Российской Федерации (Собрание законодательства Российской Федерации, 2005, N 1, ст. 14; 2007, N 43, ст. 5084; 2008, N 30, ст. 3616) следующие изменения: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пункт 8.1 статьи 13 изложить в следующей редакции: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в статье 20:</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а) часть 1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б) часть 2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статью 39 дополнить частью 4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w:t>
      </w:r>
      <w:r w:rsidRPr="00E066A3">
        <w:rPr>
          <w:rFonts w:ascii="Calibri" w:hAnsi="Calibri" w:cs="Calibri"/>
        </w:rPr>
        <w:lastRenderedPageBreak/>
        <w:t>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42. О внесении изменений в Градостроительный кодекс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Внести в Градостроительный кодекс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часть 12 статьи 48 дополнить пунктом 11.1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часть 18 статьи 51 после цифр "8 - 10" дополнить словами "и 11.1";</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пункт 1 части 2 статьи 54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в статье 55:</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а) в части 3:</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пункт 6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пункт 9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б) дополнить частью 3.1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 часть 5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г) часть 7 после цифр "8 - 10" дополнить словами "и 11.1";</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в части 5 статьи 56:</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а) пункт 3 после цифр "8 - 10" дополнить словами "и 11.1";</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б) дополнить пунктом 9.1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"9.1) заключение органа государственного строительного надзора;";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 дополнить пунктом 9.2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lastRenderedPageBreak/>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часть 8 статьи 57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43. О внесении изменений в Федеральный закон "Об основах регулирования тарифов организаций коммунального комплекса"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Внести в Федеральный закон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следующие изменения: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в статье 4:</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а) часть 1 дополнить пунктом 2.1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б) пункт 1 части 2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 часть 3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г) часть 4 дополнить пунктом 10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"10) определяют размер инвестированного капитала в случаях, предусмотренных частью 5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утратил силу. - Федеральный закон от 27.07.2010 N 237-ФЗ;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в статье 7:</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а) часть 2 дополнить пунктом 3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б) дополнить частью 4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часть 1 статьи 8 дополнить пунктом 4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"4) 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w:t>
      </w:r>
      <w:r w:rsidRPr="00E066A3">
        <w:rPr>
          <w:rFonts w:ascii="Calibri" w:hAnsi="Calibri" w:cs="Calibri"/>
        </w:rPr>
        <w:lastRenderedPageBreak/>
        <w:t>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часть 4 статьи 9 после слов "данной организации коммунального комплекса," дополнить словами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статью 10 дополнить частью 1.1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обеспечения. В этом случае надбавки к ценам (тарифам) для потребителей и надбавки к ценам (тарифам) на товары, услуги для организаций коммунального комплекса не устанавливаются.";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часть 2 статьи 11 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статью 13 дополнить частью 3.1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"3.1. Период действия тарифов на основе долгосрочных параметров на товары, услуги организаций коммунального комплекса составляет от трех до пяти лет.";</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утратил силу с 1 января 2011 года. - Федеральный закон от 27.07.2010 N 191-ФЗ.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44.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Внести в Федеральный закон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 2006, N 1, ст. 18; N 31, ст. 3441; 2007, N 17, ст. 1929; N 31, ст. 4015; N 46, ст. 5553; 2008, N 30, ст. 3616; N 49, ст. 5723; 2009, N 1, ст. 16, 31; N 18, ст. 2148; N 19, ст. 2283; N 27, ст. 3267; N 29, ст. 3584, 3592, 3601) следующие изменения: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часть 4.1 статьи 9 после слов "по цене, установленной государственным или муниципальным контрактом" дополнить словами ", за исключением случаев заключения контракта на энергосервис на основании статьи 56.1 настоящего Федерального закона";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дополнить главой 7.1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pStyle w:val="ConsPlusTitle"/>
        <w:jc w:val="center"/>
        <w:rPr>
          <w:sz w:val="20"/>
          <w:szCs w:val="20"/>
        </w:rPr>
      </w:pPr>
      <w:r w:rsidRPr="00E066A3">
        <w:rPr>
          <w:sz w:val="20"/>
          <w:szCs w:val="20"/>
        </w:rPr>
        <w:t>"Глава 7.1. РАЗМЕЩЕНИЕ ЗАКАЗОВ НА ЭНЕРГОСЕРВИС</w:t>
      </w:r>
    </w:p>
    <w:p w:rsidR="006A4641" w:rsidRPr="00E066A3" w:rsidRDefault="006A4641">
      <w:pPr>
        <w:pStyle w:val="ConsPlusTitle"/>
        <w:jc w:val="center"/>
        <w:rPr>
          <w:sz w:val="20"/>
          <w:szCs w:val="20"/>
        </w:rPr>
      </w:pPr>
      <w:r w:rsidRPr="00E066A3">
        <w:rPr>
          <w:sz w:val="20"/>
          <w:szCs w:val="20"/>
        </w:rPr>
        <w:t>ДЛЯ ГОСУДАРСТВЕННЫХ ИЛИ МУНИЦИПАЛЬНЫХ НУЖД</w:t>
      </w:r>
    </w:p>
    <w:p w:rsidR="006A4641" w:rsidRPr="00E066A3" w:rsidRDefault="006A4641">
      <w:pPr>
        <w:widowControl w:val="0"/>
        <w:autoSpaceDE w:val="0"/>
        <w:autoSpaceDN w:val="0"/>
        <w:adjustRightInd w:val="0"/>
        <w:spacing w:after="0" w:line="240" w:lineRule="auto"/>
        <w:jc w:val="center"/>
        <w:rPr>
          <w:rFonts w:ascii="Calibri" w:hAnsi="Calibri" w:cs="Calibri"/>
          <w:sz w:val="20"/>
          <w:szCs w:val="20"/>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Статья 56.1. Размещение заказов на энергосервис для государственных или муниципальных нужд</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1. В целях экономии поставок товаров, выполнения работ, оказания услуг, относящихся к сфере деятельности субъектов естественных монополий, оказания услуг водоснабжения, водоотведения, канализации,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 поставок электрической энергии, мазута, угля, поставок топлива, используемого в целях выработки энергии, государственные или муниципальные заказчики вправе заключать государственные или муниципальные энергосервисные договоры (контракты), предметом </w:t>
      </w:r>
      <w:r w:rsidRPr="00E066A3">
        <w:rPr>
          <w:rFonts w:ascii="Calibri" w:hAnsi="Calibri" w:cs="Calibri"/>
        </w:rPr>
        <w:lastRenderedPageBreak/>
        <w:t>которых является осуществление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контракт на энергосервис).</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Контракт на энергосервис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водоснабжения, водоотведения, канализации, теплоснабжения, газоснабжения,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Размещение заказа на энергосервис осуществляется в порядке, установленном настоящим Федеральным законом, с учетом положений, предусмотренных настоящей статьей.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Начальная (максимальная) цена контракта (цена лота) на энергосервис определяется с учетом фактических расходов, понесенных заказчиком по контрактам на поставки соответствующих видов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частью 17 настоящей статьи. В конкурсной документации, документации об аукционе, документации об открытом аукционе в электронной форме, извещении о проведении запроса котировок указывается начальная (максимальная) цена контракта (цена лота) на энергосервис, включая расшифровку расходов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по контракту на энергосервис;</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подлежащий уплате исполнителю по контракту на энергосервис фиксированный процент экономии в денежном выражении соответствующих расходов заказчика на поставки энергетических ресурсов, минимальный размер такой экономии в денежном выражении;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минимальный размер экономии в денежном выражении соответствующих расходов заказчика на поставки энергетических ресурсов, максимальный процент такой экономии, который может быть уплачен исполнителю по контракту на энергосервис.</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Заказчик, уполномоченный орган в конкурсной документации, документации об аукционе, документации об открытом аукционе в электронной форме, извещении о проведении запроса котировок вправе указать предельный размер возможных расходов заказчика, которые могут возникнуть у заказчика в связи с энергосервисом.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При размещении заказа на энергосервис путем проведения конкурса или запроса котировок заказчик, уполномоченный орган указывают также в конкурсной документации, извещении о проведении запроса котировок на необходимость включения в заявку на участие в конкурсе, котировочную заявку одного из следующих предложений: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предложение о цене контракта (предложенный участником размещения заказа процент экономии) в случае, предусмотренном пунктом 1 части 3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размещения заказа экономией в денежном выражении указанных расходов заказчика, в случае, предусмотренном пунктом 2 части 3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размещения заказа и уменьшенной на стоимостную величину, соответствующую предложенному участником размещения заказа проценту такой экономии, в случае, предусмотренном пунктом 3 части 3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6. При размещении заказов на энергосервис путем проведения конкурса или запроса котировок заявка на участие в конкурсе, котировочная заявка должны содержать предложения, </w:t>
      </w:r>
      <w:r w:rsidRPr="00E066A3">
        <w:rPr>
          <w:rFonts w:ascii="Calibri" w:hAnsi="Calibri" w:cs="Calibri"/>
        </w:rPr>
        <w:lastRenderedPageBreak/>
        <w:t>предусмотренные пунктами 1 - 3 части 5 настоящей статьи, в зависимости от условий, предусмотренных конкурсной документацией, извещением о проведении запроса котировок.</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7. В случаях, предусмотренных пунктами 2 и 3 части 5 настоящей статьи, победителем в проведении запроса котировок признается лицо, сделавшее предложение о наиболее низкой сумме.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8. В случаях, предусмотренных пунктами 2 и 3 части 5 настоящей статьи, для определения лучших условий исполнения контракта на энергосервис,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соответствующих расходов заказчика на поставки энергетических ресурсов, которые заказчик осуществит в результате заключения, исполнения контракта на энергосервис, а также расходов, которые заказчик понесет по контракту на энергосервис. При этом оценка и сопоставление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7 статьи 28 настоящего Федерального закона в отношении такого критерия, как цена контракта, с учетом особенностей, установленных настоящей статьей.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9. При размещении заказов на энергосервис путем проведения аукциона, в том числе открытого аукциона в электронной форме, аукцион проводится путем снижения одного из следующих показателей: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цена контракта на энергосервис (процента экономии) в случае, предусмотренном пунктом 1 части 3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аукциона экономией в денежном выражении указанных расходов, в случае, предусмотренном пунктом 2 части 3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аукциона и уменьшенной на стоимостную величину, соответствующую предложенному участником размещения заказа проценту такой экономии, в случае, предусмотренном пунктом 3 части 3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10. В случаях, предусмотренных пунктами 2 и 3 части 9 настоящей статьи, победителем аукциона признается лицо, сделавшее предложение о наиболее низкой сумме.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11. В случае, предусмотренном пунктом 3 части 9 настоящей статьи, при заключении контракта на энергосервис победитель аукциона или участник размещения заказа, с которым заключается контракт на энергосервис при уклонении от заключения контракта победителя аукциона, определяет размер экономии соответствующих расходов заказчика на поставки энергетических ресурсов в денежном выражении и процент от такой экономии с учетом предусмотренных документацией об аукционе, документацией об аукционе в электронной форме минимальной экономии и максимального процента от такой экономии, а также предложения о сумме этого победителя аукциона или этого участника размещения заказа.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12. Контракт на энергосервис заключается по цене, которая определяется в виде:</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процента фиксированной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1 части 3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фиксированного процента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2 части 3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процента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3 части 3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13. При заключении контракта на энергосервис в контракте указывается экономия </w:t>
      </w:r>
      <w:r w:rsidRPr="00E066A3">
        <w:rPr>
          <w:rFonts w:ascii="Calibri" w:hAnsi="Calibri" w:cs="Calibri"/>
        </w:rPr>
        <w:lastRenderedPageBreak/>
        <w:t>соответствующих расходов заказчика на поставки энергетических ресурсов по каждому виду таких ресурсов в натуральном выражении, рассчитываемая из фиксированного размера экономии в денежном выражении (в случае, предусмотренном пунктом 1 части 3 настоящей статьи) или предложенной участником размещения заказа (в случае, предусмотренном пунктами 2 и 3 части 3 настоящей статьи) экономии в денежном выражении таких расходов, а также стоимости единицы каждого товара, каждой работы, каждой услуги, указанных в конкурсной документации, документации об аукционе, документации об открытом аукционе в электронной форме, извещении о проведении запроса котировок.</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14. При заключении контракта на энергосервис в нем также указывается в случае, предусмотренном пунктами 1 и 3 части 3 настоящей статьи, предложенный участником размещения заказа процент экономии соответствующих расходов заказчика на поставки энергетических ресурсов или в случае, предусмотренном пунктом 2 части 3 настоящей статьи, фиксированный процент такой экономии. Процент такой экономии, указанный в контракте на энергосервис, не может изменяться в ходе исполнения контракта.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15. Обязательством исполнителя по контракту на энергосервис является обеспечение предусмотренной контрактом экономии соответствующих расходов заказчика на поставки энергетических ресурсов в натуральном выражении без учета экономии в стоимостном выражении, при этом принимаются во внимание особенности исполнения контракта, определенные в соответствии с частью 17 настоящей статьи.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16. Оплата контракта на энергосервис осуществляется исходя из размера предусмотренных контрактом экономии соответствующих расходов заказчика на поставки энергетических ресурсов в натуральном выражении,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контракта.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17. Правительством Российской Федерации устанавливаются требования к условиям контракта на энергосервис, в том числе требования к условиям исполнения такого контракта, включая условия об оплате такого контракта (в том числе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контракта (цены лота) на энергосервис (в том числе период, за который учитываются расходы заказчика на поставки энергетических ресурсов).".</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45. О внесении изменения в Федеральный закон "О Фонде содействия реформированию жилищно-коммунального хозяйства"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Статью 15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 дополнить частью 3.1 следующего содержания: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"3.1. Виды работ по капитальному ремонту многоквартирных домов, указанные в части 3 настоящей статьи, должны проводиться с соблюдением требований энергетической эффективности, предъявляемых к многоквартирным домам, вводимым в эксплуатацию после проведения капитального ремонта в соответствии с законодательством об энергосбережении и о повышении энергетической эффективности, при условии выдачи разрешений на проведение капитального ремонта многоквартирных домов после вступления в силу требований энергетической эффективности.".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46. Утратила силу с 1 августа 2011 года. - Федеральный закон от 18.07.2011 N 242-ФЗ.</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47. О признании утратившими силу отдельных законодательных актов (положений законодательных актов)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Признать утратившими силу:</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Федеральный закон от 3 апреля 1996 года N 28-ФЗ "Об энергосбережении" (Собрание законодательства Российской Федерации, 1996, N 15, ст. 1551);</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lastRenderedPageBreak/>
        <w:t>2) Федеральный закон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статью 13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пункт 156 статьи 1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5) статью 36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статью 7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48. Заключительные положения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34" w:name="Par806"/>
      <w:bookmarkEnd w:id="34"/>
      <w:r w:rsidRPr="00E066A3">
        <w:rPr>
          <w:rFonts w:ascii="Calibri" w:hAnsi="Calibri" w:cs="Calibri"/>
        </w:rP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здания, строения, сооружения, введенные в эксплуатацию до вступления в силу таких требований;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Положения пункта 11.1 части 12 статьи 48, пункта 1 части 2 статьи 54, пунктов 6 и 9 части 3, части 3.1 и части 5 статьи 55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статьи 25 настоящего Федерального закона.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w:t>
      </w:r>
      <w:r w:rsidRPr="00E066A3">
        <w:rPr>
          <w:rFonts w:ascii="Calibri" w:hAnsi="Calibri" w:cs="Calibri"/>
        </w:rPr>
        <w:lastRenderedPageBreak/>
        <w:t>информационную систему в области энергосбережения и повышения энергетической эффективности иная информация.</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6. Требования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49. Вступление в силу настоящего Федерального закона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Настоящий Федеральный закон вступает в силу со дня его официального опубликования, за исключением статей 34, 36 и 37 настоящего Федерального закона.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bookmarkStart w:id="35" w:name="Par819"/>
      <w:bookmarkEnd w:id="35"/>
      <w:r w:rsidRPr="00E066A3">
        <w:rPr>
          <w:rFonts w:ascii="Calibri" w:hAnsi="Calibri" w:cs="Calibri"/>
        </w:rPr>
        <w:t>2. Статьи 34 и 36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3. Статья 37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outlineLvl w:val="1"/>
        <w:rPr>
          <w:rFonts w:ascii="Calibri" w:hAnsi="Calibri" w:cs="Calibri"/>
        </w:rPr>
      </w:pPr>
      <w:r w:rsidRPr="00E066A3">
        <w:rPr>
          <w:rFonts w:ascii="Calibri" w:hAnsi="Calibri" w:cs="Calibri"/>
        </w:rPr>
        <w:t>Статья 50. Обеспечение реализации настоящего Федерального закона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В целях реализации настоящего Федерального закона Правительству Российской Федерации:</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1) до 1 января 2010 года разработать и принять нормативные правовые акты, указанные в частях 2 и 4 статьи 10, части 2 статьи 14, части 2 статьи 26 настоящего Федерального закона, в абзаце седьмом пункта 1 статьи 23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части 10 статьи 13 настоящего Федерального закона и абзаце седьмом пункта 1 статьи 23 Федерального закона от 26 марта 2003 года N 35-ФЗ "Об электроэнергетике" (в редакции настоящего Федерального закона);</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r w:rsidRPr="00E066A3">
        <w:rPr>
          <w:rFonts w:ascii="Calibri" w:hAnsi="Calibri" w:cs="Calibri"/>
        </w:rP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autoSpaceDE w:val="0"/>
        <w:autoSpaceDN w:val="0"/>
        <w:adjustRightInd w:val="0"/>
        <w:spacing w:after="0" w:line="240" w:lineRule="auto"/>
        <w:jc w:val="right"/>
        <w:rPr>
          <w:rFonts w:ascii="Calibri" w:hAnsi="Calibri" w:cs="Calibri"/>
        </w:rPr>
      </w:pPr>
      <w:r w:rsidRPr="00E066A3">
        <w:rPr>
          <w:rFonts w:ascii="Calibri" w:hAnsi="Calibri" w:cs="Calibri"/>
        </w:rPr>
        <w:t>Президент</w:t>
      </w:r>
    </w:p>
    <w:p w:rsidR="006A4641" w:rsidRPr="00E066A3" w:rsidRDefault="006A4641">
      <w:pPr>
        <w:widowControl w:val="0"/>
        <w:autoSpaceDE w:val="0"/>
        <w:autoSpaceDN w:val="0"/>
        <w:adjustRightInd w:val="0"/>
        <w:spacing w:after="0" w:line="240" w:lineRule="auto"/>
        <w:jc w:val="right"/>
        <w:rPr>
          <w:rFonts w:ascii="Calibri" w:hAnsi="Calibri" w:cs="Calibri"/>
        </w:rPr>
      </w:pPr>
      <w:r w:rsidRPr="00E066A3">
        <w:rPr>
          <w:rFonts w:ascii="Calibri" w:hAnsi="Calibri" w:cs="Calibri"/>
        </w:rPr>
        <w:t>Российской Федерации</w:t>
      </w:r>
    </w:p>
    <w:p w:rsidR="006A4641" w:rsidRPr="00E066A3" w:rsidRDefault="006A4641">
      <w:pPr>
        <w:widowControl w:val="0"/>
        <w:autoSpaceDE w:val="0"/>
        <w:autoSpaceDN w:val="0"/>
        <w:adjustRightInd w:val="0"/>
        <w:spacing w:after="0" w:line="240" w:lineRule="auto"/>
        <w:jc w:val="right"/>
        <w:rPr>
          <w:rFonts w:ascii="Calibri" w:hAnsi="Calibri" w:cs="Calibri"/>
        </w:rPr>
      </w:pPr>
      <w:r w:rsidRPr="00E066A3">
        <w:rPr>
          <w:rFonts w:ascii="Calibri" w:hAnsi="Calibri" w:cs="Calibri"/>
        </w:rPr>
        <w:t>Д.МЕДВЕДЕВ</w:t>
      </w:r>
    </w:p>
    <w:p w:rsidR="006A4641" w:rsidRPr="00E066A3" w:rsidRDefault="006A4641">
      <w:pPr>
        <w:widowControl w:val="0"/>
        <w:autoSpaceDE w:val="0"/>
        <w:autoSpaceDN w:val="0"/>
        <w:adjustRightInd w:val="0"/>
        <w:spacing w:after="0" w:line="240" w:lineRule="auto"/>
        <w:rPr>
          <w:rFonts w:ascii="Calibri" w:hAnsi="Calibri" w:cs="Calibri"/>
        </w:rPr>
      </w:pPr>
      <w:r w:rsidRPr="00E066A3">
        <w:rPr>
          <w:rFonts w:ascii="Calibri" w:hAnsi="Calibri" w:cs="Calibri"/>
        </w:rPr>
        <w:t>Москва, Кремль</w:t>
      </w:r>
    </w:p>
    <w:p w:rsidR="006A4641" w:rsidRPr="00E066A3" w:rsidRDefault="006A4641">
      <w:pPr>
        <w:widowControl w:val="0"/>
        <w:autoSpaceDE w:val="0"/>
        <w:autoSpaceDN w:val="0"/>
        <w:adjustRightInd w:val="0"/>
        <w:spacing w:after="0" w:line="240" w:lineRule="auto"/>
        <w:rPr>
          <w:rFonts w:ascii="Calibri" w:hAnsi="Calibri" w:cs="Calibri"/>
        </w:rPr>
      </w:pPr>
      <w:r w:rsidRPr="00E066A3">
        <w:rPr>
          <w:rFonts w:ascii="Calibri" w:hAnsi="Calibri" w:cs="Calibri"/>
        </w:rPr>
        <w:t>23 ноября 2009 года</w:t>
      </w:r>
    </w:p>
    <w:p w:rsidR="006A4641" w:rsidRPr="00E066A3" w:rsidRDefault="006A4641">
      <w:pPr>
        <w:widowControl w:val="0"/>
        <w:autoSpaceDE w:val="0"/>
        <w:autoSpaceDN w:val="0"/>
        <w:adjustRightInd w:val="0"/>
        <w:spacing w:after="0" w:line="240" w:lineRule="auto"/>
        <w:rPr>
          <w:rFonts w:ascii="Calibri" w:hAnsi="Calibri" w:cs="Calibri"/>
        </w:rPr>
      </w:pPr>
      <w:r w:rsidRPr="00E066A3">
        <w:rPr>
          <w:rFonts w:ascii="Calibri" w:hAnsi="Calibri" w:cs="Calibri"/>
        </w:rPr>
        <w:t>N 261-ФЗ</w:t>
      </w:r>
    </w:p>
    <w:p w:rsidR="006A4641" w:rsidRPr="00E066A3" w:rsidRDefault="006A4641">
      <w:pPr>
        <w:widowControl w:val="0"/>
        <w:autoSpaceDE w:val="0"/>
        <w:autoSpaceDN w:val="0"/>
        <w:adjustRightInd w:val="0"/>
        <w:spacing w:after="0" w:line="240" w:lineRule="auto"/>
        <w:rPr>
          <w:rFonts w:ascii="Calibri" w:hAnsi="Calibri" w:cs="Calibri"/>
        </w:rPr>
      </w:pPr>
    </w:p>
    <w:p w:rsidR="006A4641" w:rsidRPr="00E066A3" w:rsidRDefault="006A4641">
      <w:pPr>
        <w:widowControl w:val="0"/>
        <w:autoSpaceDE w:val="0"/>
        <w:autoSpaceDN w:val="0"/>
        <w:adjustRightInd w:val="0"/>
        <w:spacing w:after="0" w:line="240" w:lineRule="auto"/>
        <w:ind w:firstLine="540"/>
        <w:jc w:val="both"/>
        <w:rPr>
          <w:rFonts w:ascii="Calibri" w:hAnsi="Calibri" w:cs="Calibri"/>
        </w:rPr>
      </w:pPr>
    </w:p>
    <w:p w:rsidR="006A4641" w:rsidRPr="00E066A3" w:rsidRDefault="006A464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572D" w:rsidRPr="00E066A3" w:rsidRDefault="00C9572D"/>
    <w:sectPr w:rsidR="00C9572D" w:rsidRPr="00E066A3" w:rsidSect="00E50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6A4641"/>
    <w:rsid w:val="006A4641"/>
    <w:rsid w:val="00A91C55"/>
    <w:rsid w:val="00C9572D"/>
    <w:rsid w:val="00E0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464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A464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A464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A4641"/>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27396</Words>
  <Characters>156160</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sgrebenkina</dc:creator>
  <cp:keywords/>
  <dc:description/>
  <cp:lastModifiedBy>user</cp:lastModifiedBy>
  <cp:revision>3</cp:revision>
  <dcterms:created xsi:type="dcterms:W3CDTF">2012-10-08T13:54:00Z</dcterms:created>
  <dcterms:modified xsi:type="dcterms:W3CDTF">2012-10-08T13:55:00Z</dcterms:modified>
</cp:coreProperties>
</file>